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page" w:tblpX="1085" w:tblpY="1808"/>
        <w:tblW w:w="0" w:type="auto"/>
        <w:tblLayout w:type="fixed"/>
        <w:tblLook w:val="04A0" w:firstRow="1" w:lastRow="0" w:firstColumn="1" w:lastColumn="0" w:noHBand="0" w:noVBand="1"/>
      </w:tblPr>
      <w:tblGrid>
        <w:gridCol w:w="2829"/>
        <w:gridCol w:w="2829"/>
        <w:gridCol w:w="2829"/>
        <w:gridCol w:w="2829"/>
        <w:gridCol w:w="2830"/>
      </w:tblGrid>
      <w:tr w:rsidR="004A5206" w14:paraId="7A445F86" w14:textId="77777777" w:rsidTr="004A5206">
        <w:tc>
          <w:tcPr>
            <w:tcW w:w="2829" w:type="dxa"/>
          </w:tcPr>
          <w:p w14:paraId="37B2755C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Arbeidsmåter</w:t>
            </w:r>
          </w:p>
        </w:tc>
        <w:tc>
          <w:tcPr>
            <w:tcW w:w="2829" w:type="dxa"/>
          </w:tcPr>
          <w:p w14:paraId="544D1307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Grunnleggende ferdighet</w:t>
            </w:r>
            <w:r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er</w:t>
            </w:r>
          </w:p>
        </w:tc>
        <w:tc>
          <w:tcPr>
            <w:tcW w:w="2829" w:type="dxa"/>
          </w:tcPr>
          <w:p w14:paraId="2BDFCDC2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Dybdelæring</w:t>
            </w:r>
          </w:p>
        </w:tc>
        <w:tc>
          <w:tcPr>
            <w:tcW w:w="2829" w:type="dxa"/>
          </w:tcPr>
          <w:p w14:paraId="43E559A0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Vurdering</w:t>
            </w:r>
          </w:p>
        </w:tc>
        <w:tc>
          <w:tcPr>
            <w:tcW w:w="2830" w:type="dxa"/>
          </w:tcPr>
          <w:p w14:paraId="50AC3A46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Tverrfaglig tema</w:t>
            </w:r>
          </w:p>
        </w:tc>
      </w:tr>
      <w:tr w:rsidR="004A5206" w14:paraId="12510CC9" w14:textId="77777777" w:rsidTr="004A5206">
        <w:tc>
          <w:tcPr>
            <w:tcW w:w="2829" w:type="dxa"/>
          </w:tcPr>
          <w:p w14:paraId="2C119E8D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Matematisk samtale gjennom samarbeid og diskusjon</w:t>
            </w:r>
          </w:p>
          <w:p w14:paraId="3AFC5F44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Løse oppstilte oppgaver</w:t>
            </w:r>
          </w:p>
          <w:p w14:paraId="7EDF7796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Tolke og løse tekstoppgaver</w:t>
            </w:r>
          </w:p>
          <w:p w14:paraId="5DFBA50F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Løse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ulike oppgavetyper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ved hjelp av problemløsing, modellering og utforsking </w:t>
            </w:r>
          </w:p>
          <w:p w14:paraId="19F81C20" w14:textId="0E9D1443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Lø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se oppgaver på individuelt nivå</w:t>
            </w:r>
          </w:p>
        </w:tc>
        <w:tc>
          <w:tcPr>
            <w:tcW w:w="2829" w:type="dxa"/>
          </w:tcPr>
          <w:p w14:paraId="5E5BABC6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Å kunne løse oppgaver i matematikk vil si å bruke matematiske begrep, strategier, representasjoner og fremgangsmåter til å gjøre utregninger, og </w:t>
            </w:r>
            <w:r w:rsidR="009A617B">
              <w:rPr>
                <w:rFonts w:asciiTheme="majorHAnsi" w:hAnsiTheme="majorHAnsi" w:cs="Times New Roman"/>
                <w:sz w:val="22"/>
                <w:szCs w:val="22"/>
              </w:rPr>
              <w:t xml:space="preserve">å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kunne vurdere om løsninger er gyldige.</w:t>
            </w:r>
          </w:p>
          <w:p w14:paraId="158CE5B8" w14:textId="77777777" w:rsidR="003558E0" w:rsidRDefault="004A5206" w:rsidP="004A5206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– Fellesoppgaver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br/>
              <w:t>– O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ppgaver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 på nivå 1 og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2</w:t>
            </w:r>
          </w:p>
          <w:p w14:paraId="7DD9B4F3" w14:textId="6465D470" w:rsidR="003558E0" w:rsidRPr="00505D5C" w:rsidRDefault="003558E0" w:rsidP="004A5206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– Repetisjonsoppgaver</w:t>
            </w:r>
          </w:p>
        </w:tc>
        <w:tc>
          <w:tcPr>
            <w:tcW w:w="2829" w:type="dxa"/>
          </w:tcPr>
          <w:p w14:paraId="23FFCF4E" w14:textId="77777777" w:rsidR="004A5206" w:rsidRPr="00505D5C" w:rsidRDefault="004A5206" w:rsidP="004A5206">
            <w:pPr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</w:pPr>
            <w:r w:rsidRPr="00505D5C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 xml:space="preserve">Gradvis </w:t>
            </w:r>
            <w:r w:rsidR="00963ED7" w:rsidRPr="00505D5C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>å utvikle</w:t>
            </w:r>
            <w:r w:rsidRPr="00505D5C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 xml:space="preserve"> kunnskap og varig forståelse av begreper, metoder og sammenhenger i fag og mellom fagområder. </w:t>
            </w:r>
          </w:p>
          <w:p w14:paraId="27C0B516" w14:textId="77777777" w:rsidR="004A5206" w:rsidRDefault="004A5206" w:rsidP="004A5206">
            <w:pPr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</w:pPr>
            <w:r w:rsidRPr="00505D5C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>Det innebærer at vi reflekterer over egen læring og bruker det vi har lært</w:t>
            </w:r>
            <w:r w:rsidR="009A617B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>,</w:t>
            </w:r>
            <w:r w:rsidRPr="00505D5C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 xml:space="preserve"> på ulike måter i kjente og ukjente situasjoner, alene eller sammen med andre.</w:t>
            </w:r>
          </w:p>
          <w:p w14:paraId="26EFC6FD" w14:textId="77777777" w:rsidR="004A5206" w:rsidRDefault="004A5206" w:rsidP="004A5206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</w:p>
          <w:p w14:paraId="57B1A203" w14:textId="77777777" w:rsidR="004A5206" w:rsidRPr="00505D5C" w:rsidRDefault="004A5206" w:rsidP="004A5206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–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Oppgaver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på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nivå 2 og 3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br/>
              <w:t xml:space="preserve">–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Fordypningsoppgaver</w:t>
            </w:r>
          </w:p>
          <w:p w14:paraId="54A13F94" w14:textId="77777777" w:rsidR="004A5206" w:rsidRPr="00505D5C" w:rsidRDefault="004A5206" w:rsidP="004A5206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–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Tverrfaglige oppgaver</w:t>
            </w:r>
          </w:p>
        </w:tc>
        <w:tc>
          <w:tcPr>
            <w:tcW w:w="2829" w:type="dxa"/>
          </w:tcPr>
          <w:p w14:paraId="4910FF96" w14:textId="1F816BE3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Underveisvurdering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 w:rsidR="009A617B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E966FD">
              <w:rPr>
                <w:rFonts w:asciiTheme="majorHAnsi" w:hAnsiTheme="majorHAnsi" w:cs="Times New Roman"/>
                <w:sz w:val="22"/>
                <w:szCs w:val="22"/>
              </w:rPr>
              <w:t>Grunnbok 9</w:t>
            </w:r>
          </w:p>
          <w:p w14:paraId="2C29E9C5" w14:textId="355EC13F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Åpen vurdering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 w:rsidR="009A617B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se lærerressurs</w:t>
            </w:r>
          </w:p>
          <w:p w14:paraId="3562D4C7" w14:textId="77777777" w:rsidR="003558E0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Kapittel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vurdering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 w:rsidR="009A617B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se lærerressurs</w:t>
            </w:r>
            <w:r w:rsidR="003558E0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</w:p>
          <w:p w14:paraId="58208919" w14:textId="73DF43F4" w:rsidR="003558E0" w:rsidRPr="00505D5C" w:rsidRDefault="003558E0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Terminvurdering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–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se lærerressurs</w:t>
            </w:r>
          </w:p>
          <w:p w14:paraId="3803A167" w14:textId="424B4E7F" w:rsidR="003558E0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Vurderingsverktøy i </w:t>
            </w:r>
            <w:r w:rsidRPr="00505D5C">
              <w:rPr>
                <w:rFonts w:asciiTheme="majorHAnsi" w:hAnsiTheme="majorHAnsi" w:cs="Times New Roman"/>
                <w:b/>
                <w:sz w:val="22"/>
                <w:szCs w:val="22"/>
              </w:rPr>
              <w:t>Skolen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 w:rsidR="009A617B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hyperlink r:id="rId8" w:history="1">
              <w:r w:rsidR="003558E0" w:rsidRPr="00A85BB5">
                <w:rPr>
                  <w:rStyle w:val="Hyperkobling"/>
                  <w:rFonts w:asciiTheme="majorHAnsi" w:hAnsiTheme="majorHAnsi" w:cs="Times New Roman"/>
                  <w:sz w:val="22"/>
                  <w:szCs w:val="22"/>
                </w:rPr>
                <w:t>www.skolen.cdu.no</w:t>
              </w:r>
            </w:hyperlink>
          </w:p>
        </w:tc>
        <w:tc>
          <w:tcPr>
            <w:tcW w:w="2830" w:type="dxa"/>
          </w:tcPr>
          <w:p w14:paraId="7E53C38E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Demokrati og medborgerskap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 xml:space="preserve">– Tverrfaglige oppgaver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 Fordypningsoppgaver</w:t>
            </w:r>
          </w:p>
          <w:p w14:paraId="6E82284D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Livsmestring og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folkehelse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– Tverrfaglige oppgaver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 Fordypningsoppgaver</w:t>
            </w:r>
          </w:p>
        </w:tc>
      </w:tr>
    </w:tbl>
    <w:p w14:paraId="4A642368" w14:textId="706338C4" w:rsidR="000059C5" w:rsidRDefault="000059C5" w:rsidP="000059C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  <w:r w:rsidRPr="00505D5C">
        <w:rPr>
          <w:rFonts w:asciiTheme="majorHAnsi" w:hAnsiTheme="majorHAnsi" w:cs="Times New Roman"/>
          <w:sz w:val="40"/>
          <w:szCs w:val="40"/>
        </w:rPr>
        <w:t xml:space="preserve">Forslag til årsplan Matematikk </w:t>
      </w:r>
      <w:r w:rsidR="00E966FD">
        <w:rPr>
          <w:rFonts w:asciiTheme="majorHAnsi" w:hAnsiTheme="majorHAnsi" w:cs="Times New Roman"/>
          <w:color w:val="FF6600"/>
          <w:sz w:val="40"/>
          <w:szCs w:val="40"/>
        </w:rPr>
        <w:t>9</w:t>
      </w:r>
      <w:r w:rsidR="004A5206">
        <w:rPr>
          <w:rFonts w:asciiTheme="majorHAnsi" w:hAnsiTheme="majorHAnsi" w:cs="Times New Roman"/>
          <w:color w:val="FF6600"/>
          <w:sz w:val="40"/>
          <w:szCs w:val="40"/>
        </w:rPr>
        <w:br/>
      </w:r>
      <w:r w:rsidR="004A5206" w:rsidRPr="004A5206">
        <w:rPr>
          <w:rFonts w:asciiTheme="majorHAnsi" w:hAnsiTheme="majorHAnsi" w:cs="Times New Roman"/>
          <w:i/>
          <w:color w:val="000000" w:themeColor="text1"/>
          <w:sz w:val="22"/>
          <w:szCs w:val="40"/>
        </w:rPr>
        <w:t>Det er lagt opp til omkring 35 uker med undervisning</w:t>
      </w:r>
      <w:r w:rsidR="004A5206">
        <w:rPr>
          <w:rFonts w:asciiTheme="majorHAnsi" w:hAnsiTheme="majorHAnsi" w:cs="Times New Roman"/>
          <w:i/>
          <w:color w:val="000000" w:themeColor="text1"/>
          <w:sz w:val="22"/>
          <w:szCs w:val="40"/>
        </w:rPr>
        <w:t>.</w:t>
      </w:r>
    </w:p>
    <w:p w14:paraId="7EAF22F2" w14:textId="77777777" w:rsidR="004A5206" w:rsidRPr="00505D5C" w:rsidRDefault="004A5206" w:rsidP="000059C5">
      <w:pPr>
        <w:spacing w:before="100" w:beforeAutospacing="1" w:after="100" w:afterAutospacing="1"/>
        <w:rPr>
          <w:rFonts w:asciiTheme="majorHAnsi" w:hAnsiTheme="majorHAnsi" w:cs="Times New Roman"/>
          <w:sz w:val="40"/>
          <w:szCs w:val="40"/>
        </w:rPr>
      </w:pPr>
    </w:p>
    <w:p w14:paraId="1FDC99C6" w14:textId="77777777" w:rsidR="000059C5" w:rsidRDefault="000059C5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6D03FE25" w14:textId="77777777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4D39BAA4" w14:textId="77777777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3ABA0051" w14:textId="77777777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0CAAFBFF" w14:textId="77777777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16920D94" w14:textId="148482F6" w:rsidR="004A5206" w:rsidRDefault="003558E0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  <w:r>
        <w:rPr>
          <w:rFonts w:asciiTheme="majorHAnsi" w:hAnsiTheme="majorHAnsi" w:cs="Times New Roman"/>
          <w:noProof/>
          <w:color w:val="FF6600"/>
          <w:sz w:val="40"/>
          <w:szCs w:val="40"/>
          <w:lang w:val="en-US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A5268" wp14:editId="32167F6F">
                <wp:simplePos x="0" y="0"/>
                <wp:positionH relativeFrom="column">
                  <wp:posOffset>-9096606</wp:posOffset>
                </wp:positionH>
                <wp:positionV relativeFrom="paragraph">
                  <wp:posOffset>341919</wp:posOffset>
                </wp:positionV>
                <wp:extent cx="8229600" cy="2628900"/>
                <wp:effectExtent l="0" t="0" r="0" b="12700"/>
                <wp:wrapSquare wrapText="bothSides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BE2E8" w14:textId="77777777" w:rsidR="00181904" w:rsidRDefault="004A5206" w:rsidP="00181904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>LK20</w:t>
                            </w:r>
                            <w:r w:rsidR="00E966FD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 xml:space="preserve"> 9</w:t>
                            </w:r>
                            <w:r w:rsidR="00305858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>.</w:t>
                            </w:r>
                            <w:r w:rsidR="009A617B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 xml:space="preserve"> </w:t>
                            </w:r>
                            <w:r w:rsidR="00305858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>trinn Matematikk</w:t>
                            </w:r>
                          </w:p>
                          <w:p w14:paraId="329BB7A2" w14:textId="5D9B26C7" w:rsidR="00181904" w:rsidRPr="00181904" w:rsidRDefault="004A5206" w:rsidP="00181904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</w:pPr>
                            <w:r w:rsidRPr="00181904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0"/>
                                <w:lang w:eastAsia="nb-NO"/>
                              </w:rPr>
                              <w:t xml:space="preserve">Mål for </w:t>
                            </w:r>
                            <w:r w:rsidR="00DA3D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0"/>
                                <w:lang w:eastAsia="nb-NO"/>
                              </w:rPr>
                              <w:t>opplæringa er at eleven skal kunne</w:t>
                            </w:r>
                          </w:p>
                          <w:p w14:paraId="606F4EBF" w14:textId="41E2BDE4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tolke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 og kritisk </w:t>
                            </w: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vurdere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statistiske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framstillinger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fra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media og lokalsamfunnet</w:t>
                            </w:r>
                          </w:p>
                          <w:p w14:paraId="292CE4F5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finne og diskutere sentralmål og spreiingsmål i reelle datasett</w:t>
                            </w:r>
                          </w:p>
                          <w:p w14:paraId="3A58503D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Style w:val="curriculum-verbword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og argumentere for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hvordan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framstillinger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av tal og data kan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brukes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for å frem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ulike synspunkt</w:t>
                            </w:r>
                          </w:p>
                          <w:p w14:paraId="690B07B4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beskrive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, forklare og </w:t>
                            </w: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presentere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strukturer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og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utviklinger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geometriske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mønster og i tal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mønster</w:t>
                            </w:r>
                          </w:p>
                          <w:p w14:paraId="67337288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egenskapene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ved ulike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polygoner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og forklare omgrepa formlikskap og kongruens</w:t>
                            </w:r>
                          </w:p>
                          <w:p w14:paraId="3BBDCC0F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, </w:t>
                            </w: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beskrive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og argumentere for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sammenhenger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mellom sidelengdene i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trekanter</w:t>
                            </w:r>
                          </w:p>
                          <w:p w14:paraId="7B4A3091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og argumentere for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hvordan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det å endre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forutsetningene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geometriske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problemstillinger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påverkar l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øsninger</w:t>
                            </w:r>
                          </w:p>
                          <w:p w14:paraId="683611B3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utforske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og argumentere for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formler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areal og volum av tredimensjonale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figurer</w:t>
                            </w:r>
                          </w:p>
                          <w:p w14:paraId="7D51F6EF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beregne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og </w:t>
                            </w: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vurdere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 sannsyn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lighet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statistikk og sp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ill</w:t>
                            </w:r>
                          </w:p>
                          <w:p w14:paraId="0B791F51" w14:textId="4C7B3924" w:rsidR="00181904" w:rsidRPr="00181904" w:rsidRDefault="004A5206" w:rsidP="00181904">
                            <w:pPr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181904"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Se </w:t>
                            </w:r>
                            <w:r w:rsidR="00181904" w:rsidRPr="00181904"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lærerressursen</w:t>
                            </w:r>
                            <w:r w:rsidRPr="00181904"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7CDCA1B7" w14:textId="489E03DB" w:rsidR="00181904" w:rsidRPr="00DA3D13" w:rsidRDefault="00181904" w:rsidP="00181904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="Times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simulere utfall i tilfeldige forsøk og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beregne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sanns</w:t>
                            </w:r>
                            <w:r w:rsidR="00996023"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ynligheten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at no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skal inntreffe, ved å </w:t>
                            </w: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bruke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 programmering</w:t>
                            </w:r>
                          </w:p>
                          <w:p w14:paraId="702E7AC8" w14:textId="3734E377" w:rsidR="004A5206" w:rsidRPr="00181904" w:rsidRDefault="004A5206" w:rsidP="00181904">
                            <w:pPr>
                              <w:ind w:left="360"/>
                              <w:rPr>
                                <w:rFonts w:asciiTheme="majorHAnsi" w:hAnsiTheme="majorHAnsi" w:cs="Times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4229368E" w14:textId="77777777" w:rsidR="004A5206" w:rsidRDefault="004A5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A5268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-716.25pt;margin-top:26.9pt;width:9in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" filled="f" stroked="f">
                <v:textbox>
                  <w:txbxContent>
                    <w:p w14:paraId="517BE2E8" w14:textId="77777777" w:rsidR="00181904" w:rsidRDefault="004A5206" w:rsidP="00181904">
                      <w:pPr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>LK20</w:t>
                      </w:r>
                      <w:r w:rsidR="00E966FD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 xml:space="preserve"> 9</w:t>
                      </w:r>
                      <w:r w:rsidR="00305858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>.</w:t>
                      </w:r>
                      <w:r w:rsidR="009A617B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 xml:space="preserve"> </w:t>
                      </w:r>
                      <w:r w:rsidR="00305858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>trinn Matematikk</w:t>
                      </w:r>
                    </w:p>
                    <w:p w14:paraId="329BB7A2" w14:textId="5D9B26C7" w:rsidR="00181904" w:rsidRPr="00181904" w:rsidRDefault="004A5206" w:rsidP="00181904">
                      <w:pPr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</w:pPr>
                      <w:r w:rsidRPr="00181904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0"/>
                          <w:lang w:eastAsia="nb-NO"/>
                        </w:rPr>
                        <w:t xml:space="preserve">Mål for </w:t>
                      </w:r>
                      <w:r w:rsidR="00DA3D13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0"/>
                          <w:lang w:eastAsia="nb-NO"/>
                        </w:rPr>
                        <w:t>opplæringa er at eleven skal kunne</w:t>
                      </w:r>
                    </w:p>
                    <w:p w14:paraId="606F4EBF" w14:textId="41E2BDE4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tolke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 og kritisk </w:t>
                      </w: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vurdere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 statistiske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framstillinger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fra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media og lokalsamfunnet</w:t>
                      </w:r>
                    </w:p>
                    <w:p w14:paraId="292CE4F5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finne og diskutere sentralmål og spreiingsmål i reelle datasett</w:t>
                      </w:r>
                    </w:p>
                    <w:p w14:paraId="3A58503D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Style w:val="curriculum-verbword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 og argumentere for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hvordan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framstillinger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av tal og data kan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brukes 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for å frem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me 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ulike synspunkt</w:t>
                      </w:r>
                    </w:p>
                    <w:p w14:paraId="690B07B4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beskrive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, forklare og </w:t>
                      </w: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presentere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strukturer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og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utviklinger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i geometriske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mønster og i tal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mønster</w:t>
                      </w:r>
                    </w:p>
                    <w:p w14:paraId="67337288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egenskapene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ved ulike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polygoner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og forklare omgrepa formlikskap og kongruens</w:t>
                      </w:r>
                    </w:p>
                    <w:p w14:paraId="3BBDCC0F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, </w:t>
                      </w: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beskrive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 og argumentere for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sammenhenger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mellom sidelengdene i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trekanter</w:t>
                      </w:r>
                    </w:p>
                    <w:p w14:paraId="7B4A3091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 og argumentere for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hvordan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det å endre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forutsetningene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i geometriske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problemstillinger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påverkar l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øsninger</w:t>
                      </w:r>
                    </w:p>
                    <w:p w14:paraId="683611B3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 xml:space="preserve">utforske 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og argumentere for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formler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for areal og volum av tredimensjonale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figurer</w:t>
                      </w:r>
                    </w:p>
                    <w:p w14:paraId="7D51F6EF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rPr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beregne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og </w:t>
                      </w: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vurdere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 sannsyn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lighet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i statistikk og sp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ill</w:t>
                      </w:r>
                    </w:p>
                    <w:p w14:paraId="0B791F51" w14:textId="4C7B3924" w:rsidR="00181904" w:rsidRPr="00181904" w:rsidRDefault="004A5206" w:rsidP="00181904">
                      <w:pPr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181904"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  <w:t xml:space="preserve">Se </w:t>
                      </w:r>
                      <w:r w:rsidR="00181904" w:rsidRPr="00181904"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  <w:t>lærerressursen</w:t>
                      </w:r>
                      <w:r w:rsidRPr="00181904"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  <w:t>:</w:t>
                      </w:r>
                    </w:p>
                    <w:p w14:paraId="7CDCA1B7" w14:textId="489E03DB" w:rsidR="00181904" w:rsidRPr="00DA3D13" w:rsidRDefault="00181904" w:rsidP="00181904">
                      <w:pPr>
                        <w:pStyle w:val="Listeavsnitt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="Times"/>
                          <w:color w:val="000000" w:themeColor="text1"/>
                          <w:sz w:val="22"/>
                          <w:szCs w:val="20"/>
                        </w:rPr>
                      </w:pP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simulere utfall i tilfeldige forsøk og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beregne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sanns</w:t>
                      </w:r>
                      <w:r w:rsidR="00996023"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ynligheten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for at no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skal inntreffe, ved å </w:t>
                      </w: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bruke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 programmering</w:t>
                      </w:r>
                    </w:p>
                    <w:p w14:paraId="702E7AC8" w14:textId="3734E377" w:rsidR="004A5206" w:rsidRPr="00181904" w:rsidRDefault="004A5206" w:rsidP="00181904">
                      <w:pPr>
                        <w:ind w:left="360"/>
                        <w:rPr>
                          <w:rFonts w:asciiTheme="majorHAnsi" w:hAnsiTheme="majorHAnsi" w:cs="Times"/>
                          <w:b/>
                          <w:sz w:val="22"/>
                          <w:szCs w:val="20"/>
                        </w:rPr>
                      </w:pPr>
                    </w:p>
                    <w:p w14:paraId="4229368E" w14:textId="77777777" w:rsidR="004A5206" w:rsidRDefault="004A5206"/>
                  </w:txbxContent>
                </v:textbox>
                <w10:wrap type="square"/>
              </v:shape>
            </w:pict>
          </mc:Fallback>
        </mc:AlternateContent>
      </w:r>
    </w:p>
    <w:p w14:paraId="7C1F931F" w14:textId="24BA275B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47D9A34A" w14:textId="035A185E" w:rsidR="003D1648" w:rsidRDefault="003D1648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2BDBE353" w14:textId="2DACC3B1" w:rsidR="003D1648" w:rsidRDefault="003D1648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57DC1D4A" w14:textId="325C7E5E" w:rsidR="003D1648" w:rsidRDefault="003D1648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tbl>
      <w:tblPr>
        <w:tblStyle w:val="Tabellrutenett"/>
        <w:tblpPr w:leftFromText="141" w:rightFromText="141" w:vertAnchor="text" w:horzAnchor="page" w:tblpX="1431" w:tblpY="421"/>
        <w:tblW w:w="14850" w:type="dxa"/>
        <w:tblLayout w:type="fixed"/>
        <w:tblLook w:val="04A0" w:firstRow="1" w:lastRow="0" w:firstColumn="1" w:lastColumn="0" w:noHBand="0" w:noVBand="1"/>
      </w:tblPr>
      <w:tblGrid>
        <w:gridCol w:w="711"/>
        <w:gridCol w:w="390"/>
        <w:gridCol w:w="2409"/>
        <w:gridCol w:w="4847"/>
        <w:gridCol w:w="6493"/>
      </w:tblGrid>
      <w:tr w:rsidR="001D2D9B" w14:paraId="6AA0A1FA" w14:textId="77777777" w:rsidTr="001D2D9B">
        <w:tc>
          <w:tcPr>
            <w:tcW w:w="711" w:type="dxa"/>
          </w:tcPr>
          <w:p w14:paraId="12291F87" w14:textId="77777777" w:rsidR="001D2D9B" w:rsidRDefault="001D2D9B" w:rsidP="001D2D9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390" w:type="dxa"/>
          </w:tcPr>
          <w:p w14:paraId="4EAB47FF" w14:textId="77777777" w:rsidR="001D2D9B" w:rsidRDefault="001D2D9B" w:rsidP="001D2D9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09" w:type="dxa"/>
          </w:tcPr>
          <w:p w14:paraId="1BF5E631" w14:textId="77777777" w:rsidR="001D2D9B" w:rsidRDefault="001D2D9B" w:rsidP="001D2D9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4847" w:type="dxa"/>
          </w:tcPr>
          <w:p w14:paraId="438CB680" w14:textId="77777777" w:rsidR="001D2D9B" w:rsidRDefault="001D2D9B" w:rsidP="001D2D9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6493" w:type="dxa"/>
          </w:tcPr>
          <w:p w14:paraId="08421808" w14:textId="77777777" w:rsidR="001D2D9B" w:rsidRDefault="001D2D9B" w:rsidP="001D2D9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1D2D9B" w14:paraId="009A0540" w14:textId="77777777" w:rsidTr="001D2D9B">
        <w:tc>
          <w:tcPr>
            <w:tcW w:w="711" w:type="dxa"/>
            <w:vMerge w:val="restart"/>
            <w:textDirection w:val="btLr"/>
          </w:tcPr>
          <w:p w14:paraId="2F72E111" w14:textId="77777777" w:rsidR="001D2D9B" w:rsidRDefault="001D2D9B" w:rsidP="001D2D9B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Statistikk </w:t>
            </w:r>
            <w:r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(5</w:t>
            </w:r>
            <w:r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390" w:type="dxa"/>
          </w:tcPr>
          <w:p w14:paraId="65311C92" w14:textId="77777777" w:rsidR="001D2D9B" w:rsidRPr="006D3B22" w:rsidRDefault="001D2D9B" w:rsidP="001D2D9B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21ED40" w14:textId="77777777" w:rsidR="001D2D9B" w:rsidRPr="000059C5" w:rsidRDefault="001D2D9B" w:rsidP="001D2D9B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>
              <w:rPr>
                <w:sz w:val="20"/>
                <w:szCs w:val="22"/>
              </w:rPr>
              <w:t>Sentralmål og spredningsmål</w:t>
            </w:r>
          </w:p>
        </w:tc>
        <w:tc>
          <w:tcPr>
            <w:tcW w:w="4847" w:type="dxa"/>
          </w:tcPr>
          <w:p w14:paraId="38976C6B" w14:textId="77777777" w:rsidR="001D2D9B" w:rsidRPr="00635B0B" w:rsidRDefault="001D2D9B" w:rsidP="001D2D9B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635B0B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tolke</w:t>
            </w:r>
            <w:r w:rsidRPr="00635B0B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og kritisk </w:t>
            </w:r>
            <w:r w:rsidRPr="00635B0B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vurdere</w:t>
            </w:r>
            <w:r w:rsidRPr="00635B0B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statistiske </w:t>
            </w:r>
            <w:r w:rsidRPr="00635B0B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framstillinger</w:t>
            </w:r>
            <w:r w:rsidRPr="00635B0B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</w:t>
            </w:r>
            <w:r w:rsidRPr="00635B0B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</w:t>
            </w:r>
            <w:r w:rsidRPr="00635B0B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media og lokalsamfunnet</w:t>
            </w:r>
          </w:p>
          <w:p w14:paraId="2427193E" w14:textId="77777777" w:rsidR="001D2D9B" w:rsidRPr="003D1648" w:rsidRDefault="001D2D9B" w:rsidP="001D2D9B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635B0B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finne og diskutere sentralmål og spreiingsmål i reelle dataset</w:t>
            </w:r>
            <w:r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t</w:t>
            </w:r>
          </w:p>
        </w:tc>
        <w:tc>
          <w:tcPr>
            <w:tcW w:w="6493" w:type="dxa"/>
          </w:tcPr>
          <w:p w14:paraId="0B00273C" w14:textId="77777777" w:rsidR="001D2D9B" w:rsidRPr="003D1648" w:rsidRDefault="001D2D9B" w:rsidP="001D2D9B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regne ut gjennomsnittsverdi.</w:t>
            </w:r>
          </w:p>
          <w:p w14:paraId="1FEDD5C2" w14:textId="77777777" w:rsidR="001D2D9B" w:rsidRPr="003D1648" w:rsidRDefault="001D2D9B" w:rsidP="001D2D9B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finne median.</w:t>
            </w:r>
          </w:p>
          <w:p w14:paraId="022E265B" w14:textId="77777777" w:rsidR="001D2D9B" w:rsidRPr="003D1648" w:rsidRDefault="001D2D9B" w:rsidP="001D2D9B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finne typetall.</w:t>
            </w:r>
          </w:p>
          <w:p w14:paraId="3F823159" w14:textId="77777777" w:rsidR="001D2D9B" w:rsidRPr="003D1648" w:rsidRDefault="001D2D9B" w:rsidP="001D2D9B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regne ut variasjonsbredde.</w:t>
            </w:r>
          </w:p>
          <w:p w14:paraId="00ABF755" w14:textId="77777777" w:rsidR="001D2D9B" w:rsidRPr="003D1648" w:rsidRDefault="001D2D9B" w:rsidP="001D2D9B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finne og vurdere ulike sentralmål.</w:t>
            </w:r>
          </w:p>
          <w:p w14:paraId="603C33BF" w14:textId="77777777" w:rsidR="001D2D9B" w:rsidRPr="003D1648" w:rsidRDefault="001D2D9B" w:rsidP="001D2D9B">
            <w:pPr>
              <w:pStyle w:val="Ingenmellomrom"/>
              <w:rPr>
                <w:sz w:val="20"/>
                <w:szCs w:val="20"/>
              </w:rPr>
            </w:pPr>
          </w:p>
        </w:tc>
      </w:tr>
      <w:tr w:rsidR="001D2D9B" w14:paraId="3204C934" w14:textId="77777777" w:rsidTr="001D2D9B">
        <w:tc>
          <w:tcPr>
            <w:tcW w:w="711" w:type="dxa"/>
            <w:vMerge/>
          </w:tcPr>
          <w:p w14:paraId="2FC8258B" w14:textId="77777777" w:rsidR="001D2D9B" w:rsidRDefault="001D2D9B" w:rsidP="001D2D9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390" w:type="dxa"/>
          </w:tcPr>
          <w:p w14:paraId="2C550F4E" w14:textId="77777777" w:rsidR="001D2D9B" w:rsidRPr="006D3B22" w:rsidRDefault="001D2D9B" w:rsidP="001D2D9B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38DF17" w14:textId="77777777" w:rsidR="001D2D9B" w:rsidRPr="003D1648" w:rsidRDefault="001D2D9B" w:rsidP="001D2D9B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>
              <w:rPr>
                <w:rFonts w:cs="Times New Roman"/>
                <w:color w:val="000000" w:themeColor="text1"/>
                <w:sz w:val="20"/>
                <w:szCs w:val="40"/>
              </w:rPr>
              <w:t>Lage ulike diagram</w:t>
            </w:r>
          </w:p>
        </w:tc>
        <w:tc>
          <w:tcPr>
            <w:tcW w:w="4847" w:type="dxa"/>
          </w:tcPr>
          <w:p w14:paraId="5ED35CF1" w14:textId="77777777" w:rsidR="001D2D9B" w:rsidRPr="003D1648" w:rsidRDefault="001D2D9B" w:rsidP="001D2D9B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3D1648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tolke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og kritisk </w:t>
            </w:r>
            <w:r w:rsidRPr="003D1648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vurdere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statistiske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framstillinger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media og lokalsamfunnet</w:t>
            </w:r>
          </w:p>
          <w:p w14:paraId="6DA17B24" w14:textId="77777777" w:rsidR="001D2D9B" w:rsidRPr="003D1648" w:rsidRDefault="001D2D9B" w:rsidP="001D2D9B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finne og diskutere sentralmål og spreiingsmål i reelle datasett</w:t>
            </w:r>
          </w:p>
        </w:tc>
        <w:tc>
          <w:tcPr>
            <w:tcW w:w="6493" w:type="dxa"/>
          </w:tcPr>
          <w:p w14:paraId="66FDFC00" w14:textId="77777777" w:rsidR="001D2D9B" w:rsidRPr="003D1648" w:rsidRDefault="001D2D9B" w:rsidP="001D2D9B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lage linjediagram.</w:t>
            </w:r>
          </w:p>
          <w:p w14:paraId="38B989CE" w14:textId="77777777" w:rsidR="001D2D9B" w:rsidRPr="003D1648" w:rsidRDefault="001D2D9B" w:rsidP="001D2D9B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lage stolpediagram.</w:t>
            </w:r>
          </w:p>
          <w:p w14:paraId="40E87CB3" w14:textId="77777777" w:rsidR="001D2D9B" w:rsidRPr="003D1648" w:rsidRDefault="001D2D9B" w:rsidP="001D2D9B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lage sektordiagram.</w:t>
            </w:r>
          </w:p>
        </w:tc>
      </w:tr>
      <w:tr w:rsidR="001D2D9B" w14:paraId="727B48DE" w14:textId="77777777" w:rsidTr="001D2D9B">
        <w:trPr>
          <w:trHeight w:val="2204"/>
        </w:trPr>
        <w:tc>
          <w:tcPr>
            <w:tcW w:w="711" w:type="dxa"/>
            <w:vMerge/>
          </w:tcPr>
          <w:p w14:paraId="7CA79220" w14:textId="77777777" w:rsidR="001D2D9B" w:rsidRDefault="001D2D9B" w:rsidP="001D2D9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390" w:type="dxa"/>
          </w:tcPr>
          <w:p w14:paraId="439DC558" w14:textId="77777777" w:rsidR="001D2D9B" w:rsidRPr="006D3B22" w:rsidRDefault="001D2D9B" w:rsidP="001D2D9B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A89438" w14:textId="77777777" w:rsidR="001D2D9B" w:rsidRPr="000059C5" w:rsidRDefault="001D2D9B" w:rsidP="001D2D9B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>
              <w:rPr>
                <w:sz w:val="20"/>
                <w:szCs w:val="22"/>
              </w:rPr>
              <w:t>Lese av og tolke ulike diagram</w:t>
            </w:r>
          </w:p>
        </w:tc>
        <w:tc>
          <w:tcPr>
            <w:tcW w:w="4847" w:type="dxa"/>
          </w:tcPr>
          <w:p w14:paraId="5C4AD440" w14:textId="77777777" w:rsidR="001D2D9B" w:rsidRPr="003D1648" w:rsidRDefault="001D2D9B" w:rsidP="001D2D9B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3D1648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tolke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og kritisk </w:t>
            </w:r>
            <w:r w:rsidRPr="003D1648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vurdere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statistiske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framstillinger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media og lokalsamfunnet</w:t>
            </w:r>
          </w:p>
          <w:p w14:paraId="3DBD8606" w14:textId="77777777" w:rsidR="001D2D9B" w:rsidRPr="003D1648" w:rsidRDefault="001D2D9B" w:rsidP="001D2D9B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finne og diskutere sentralmål og spreiingsmål i reelle datasett</w:t>
            </w:r>
          </w:p>
          <w:p w14:paraId="2ACB67CD" w14:textId="77777777" w:rsidR="001D2D9B" w:rsidRPr="003D1648" w:rsidRDefault="001D2D9B" w:rsidP="001D2D9B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303030"/>
                <w:sz w:val="20"/>
                <w:szCs w:val="20"/>
              </w:rPr>
            </w:pPr>
            <w:r w:rsidRPr="003D1648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hvordan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framstillinger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av tal og data kan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 xml:space="preserve">brukes 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for å frem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 xml:space="preserve">me 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ulike synspunkt</w:t>
            </w:r>
          </w:p>
        </w:tc>
        <w:tc>
          <w:tcPr>
            <w:tcW w:w="6493" w:type="dxa"/>
          </w:tcPr>
          <w:p w14:paraId="5859F239" w14:textId="77777777" w:rsidR="001D2D9B" w:rsidRPr="003D1648" w:rsidRDefault="001D2D9B" w:rsidP="001D2D9B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bestemme en situasjon ut ifra et diagram.</w:t>
            </w:r>
          </w:p>
          <w:p w14:paraId="0DAE4AE1" w14:textId="77777777" w:rsidR="001D2D9B" w:rsidRPr="003D1648" w:rsidRDefault="001D2D9B" w:rsidP="001D2D9B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lese av og tolke diagram.</w:t>
            </w:r>
          </w:p>
        </w:tc>
      </w:tr>
    </w:tbl>
    <w:p w14:paraId="5FB6F61C" w14:textId="090C73C1" w:rsidR="001D2D9B" w:rsidRDefault="001D2D9B" w:rsidP="001D2D9B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</w:p>
    <w:p w14:paraId="0085F643" w14:textId="77777777" w:rsidR="001D2D9B" w:rsidRPr="001D2D9B" w:rsidRDefault="001D2D9B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</w:rPr>
      </w:pPr>
    </w:p>
    <w:p w14:paraId="67776004" w14:textId="69AB6E1D" w:rsidR="001D2D9B" w:rsidRDefault="001D2D9B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70AC479E" w14:textId="1C44669F" w:rsidR="001D2D9B" w:rsidRDefault="001D2D9B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46F1425D" w14:textId="77777777" w:rsidR="003558E0" w:rsidRDefault="003558E0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tbl>
      <w:tblPr>
        <w:tblStyle w:val="Tabellrutenett"/>
        <w:tblpPr w:leftFromText="141" w:rightFromText="141" w:vertAnchor="text" w:horzAnchor="page" w:tblpX="1625" w:tblpY="-995"/>
        <w:tblW w:w="14709" w:type="dxa"/>
        <w:tblLook w:val="04A0" w:firstRow="1" w:lastRow="0" w:firstColumn="1" w:lastColumn="0" w:noHBand="0" w:noVBand="1"/>
      </w:tblPr>
      <w:tblGrid>
        <w:gridCol w:w="723"/>
        <w:gridCol w:w="236"/>
        <w:gridCol w:w="2410"/>
        <w:gridCol w:w="4884"/>
        <w:gridCol w:w="6456"/>
      </w:tblGrid>
      <w:tr w:rsidR="004A5206" w14:paraId="4B5FB93E" w14:textId="77777777" w:rsidTr="004A5206">
        <w:tc>
          <w:tcPr>
            <w:tcW w:w="723" w:type="dxa"/>
          </w:tcPr>
          <w:p w14:paraId="77FAB063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674DC976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10" w:type="dxa"/>
          </w:tcPr>
          <w:p w14:paraId="2E36ABAE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4884" w:type="dxa"/>
          </w:tcPr>
          <w:p w14:paraId="0264F6B3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6456" w:type="dxa"/>
          </w:tcPr>
          <w:p w14:paraId="7658E540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4A5206" w:rsidRPr="000059C5" w14:paraId="03604A7D" w14:textId="77777777" w:rsidTr="001D2D9B">
        <w:tc>
          <w:tcPr>
            <w:tcW w:w="723" w:type="dxa"/>
            <w:vMerge w:val="restart"/>
            <w:textDirection w:val="btLr"/>
          </w:tcPr>
          <w:p w14:paraId="32526D25" w14:textId="1383EE02" w:rsidR="004A5206" w:rsidRDefault="00E966FD" w:rsidP="004A5206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Plangeometri </w:t>
            </w:r>
            <w:r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(13</w:t>
            </w:r>
            <w:r w:rsidR="004A5206"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236" w:type="dxa"/>
          </w:tcPr>
          <w:p w14:paraId="1F31F451" w14:textId="77777777" w:rsidR="004A5206" w:rsidRPr="006D3B22" w:rsidRDefault="004A5206" w:rsidP="004A520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769307" w14:textId="53CFD5BA" w:rsidR="004A5206" w:rsidRPr="000059C5" w:rsidRDefault="001D2D9B" w:rsidP="004A5206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Geometriske mønstre</w:t>
            </w:r>
          </w:p>
        </w:tc>
        <w:tc>
          <w:tcPr>
            <w:tcW w:w="4884" w:type="dxa"/>
          </w:tcPr>
          <w:p w14:paraId="3F81C80A" w14:textId="5361E31E" w:rsidR="004A5206" w:rsidRPr="001D2D9B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beskrive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, forklare og </w:t>
            </w: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presentere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strukturer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og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utviklinger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i geometriske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 xml:space="preserve"> 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mønster og i tal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l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mønster</w:t>
            </w:r>
          </w:p>
        </w:tc>
        <w:tc>
          <w:tcPr>
            <w:tcW w:w="6456" w:type="dxa"/>
          </w:tcPr>
          <w:p w14:paraId="30AC2056" w14:textId="77777777" w:rsidR="001D2D9B" w:rsidRPr="00AE1FFA" w:rsidRDefault="001D2D9B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beskrive et geometrisk mønster algebraisk ved hjelp av en formel</w:t>
            </w:r>
          </w:p>
          <w:p w14:paraId="566153CA" w14:textId="77777777" w:rsidR="001D2D9B" w:rsidRPr="00AE1FFA" w:rsidRDefault="001D2D9B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 xml:space="preserve">Kunne bruke en formel og finne den </w:t>
            </w:r>
            <w:r w:rsidRPr="00AE1FFA">
              <w:rPr>
                <w:i/>
                <w:sz w:val="20"/>
                <w:szCs w:val="20"/>
              </w:rPr>
              <w:t>n</w:t>
            </w:r>
            <w:r w:rsidRPr="00AE1FFA">
              <w:rPr>
                <w:sz w:val="20"/>
                <w:szCs w:val="20"/>
              </w:rPr>
              <w:t>-</w:t>
            </w:r>
            <w:proofErr w:type="gramStart"/>
            <w:r w:rsidRPr="00AE1FFA">
              <w:rPr>
                <w:sz w:val="20"/>
                <w:szCs w:val="20"/>
              </w:rPr>
              <w:t>te figuren</w:t>
            </w:r>
            <w:proofErr w:type="gramEnd"/>
            <w:r w:rsidRPr="00AE1FFA">
              <w:rPr>
                <w:sz w:val="20"/>
                <w:szCs w:val="20"/>
              </w:rPr>
              <w:t xml:space="preserve"> ved hjelp av utregning.</w:t>
            </w:r>
          </w:p>
          <w:p w14:paraId="5FEF88CF" w14:textId="77777777" w:rsidR="004A5206" w:rsidRPr="000059C5" w:rsidRDefault="004A5206" w:rsidP="004A5206">
            <w:pPr>
              <w:pStyle w:val="Ingenmellomrom"/>
              <w:rPr>
                <w:sz w:val="20"/>
                <w:szCs w:val="20"/>
              </w:rPr>
            </w:pPr>
          </w:p>
        </w:tc>
      </w:tr>
      <w:tr w:rsidR="004A5206" w:rsidRPr="000059C5" w14:paraId="729329B0" w14:textId="77777777" w:rsidTr="001D2D9B">
        <w:tc>
          <w:tcPr>
            <w:tcW w:w="723" w:type="dxa"/>
            <w:vMerge/>
          </w:tcPr>
          <w:p w14:paraId="2016565C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13FBBCB3" w14:textId="77777777" w:rsidR="004A5206" w:rsidRPr="006D3B22" w:rsidRDefault="004A5206" w:rsidP="004A520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82D820" w14:textId="45CDD824" w:rsidR="004A5206" w:rsidRPr="001D2D9B" w:rsidRDefault="001D2D9B" w:rsidP="004A5206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Ulike polygoner</w:t>
            </w:r>
          </w:p>
        </w:tc>
        <w:tc>
          <w:tcPr>
            <w:tcW w:w="4884" w:type="dxa"/>
          </w:tcPr>
          <w:p w14:paraId="4C685F9F" w14:textId="77777777" w:rsidR="001D2D9B" w:rsidRPr="00AE1FFA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egenskapene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ved ulike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polygoner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og forklare omgrepa formlikskap og kongruens</w:t>
            </w:r>
          </w:p>
          <w:p w14:paraId="06D516F6" w14:textId="2E7A21BF" w:rsidR="004A5206" w:rsidRPr="001D2D9B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, </w:t>
            </w: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beskrive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sammenhenger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mellom sidelengdene i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trekanter</w:t>
            </w:r>
          </w:p>
        </w:tc>
        <w:tc>
          <w:tcPr>
            <w:tcW w:w="6456" w:type="dxa"/>
          </w:tcPr>
          <w:p w14:paraId="32249BF2" w14:textId="55CB291D" w:rsidR="001D2D9B" w:rsidRDefault="001D2D9B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beregne ulike vinkler.</w:t>
            </w:r>
          </w:p>
          <w:p w14:paraId="6DF52E26" w14:textId="26B2DAA7" w:rsidR="001D2D9B" w:rsidRPr="00AE1FFA" w:rsidRDefault="001D2D9B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Kunne beregne vinkler i </w:t>
            </w:r>
            <w:r w:rsidR="008D67E2">
              <w:rPr>
                <w:sz w:val="20"/>
                <w:szCs w:val="20"/>
              </w:rPr>
              <w:t>mangekanter.</w:t>
            </w:r>
          </w:p>
          <w:p w14:paraId="417F4E08" w14:textId="77777777" w:rsidR="001D2D9B" w:rsidRPr="00AE1FFA" w:rsidRDefault="001D2D9B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beregne og bruke vinkelsum i praktiske situasjoner.</w:t>
            </w:r>
          </w:p>
          <w:p w14:paraId="37DE9F54" w14:textId="6686C900" w:rsidR="004A5206" w:rsidRPr="000059C5" w:rsidRDefault="004A5206" w:rsidP="004A5206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</w:p>
        </w:tc>
      </w:tr>
      <w:tr w:rsidR="004A5206" w:rsidRPr="000059C5" w14:paraId="664F10FE" w14:textId="77777777" w:rsidTr="001D2D9B">
        <w:tc>
          <w:tcPr>
            <w:tcW w:w="723" w:type="dxa"/>
            <w:vMerge/>
          </w:tcPr>
          <w:p w14:paraId="12B32C6B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7EBBB280" w14:textId="77777777" w:rsidR="004A5206" w:rsidRPr="006D3B22" w:rsidRDefault="004A5206" w:rsidP="004A520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BBCA18" w14:textId="101206F8" w:rsidR="004A5206" w:rsidRPr="001D2D9B" w:rsidRDefault="001D2D9B" w:rsidP="004A5206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Sirkelen</w:t>
            </w:r>
          </w:p>
        </w:tc>
        <w:tc>
          <w:tcPr>
            <w:tcW w:w="4884" w:type="dxa"/>
          </w:tcPr>
          <w:p w14:paraId="1C44BC49" w14:textId="39E71E95" w:rsidR="004A5206" w:rsidRPr="001D2D9B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hvordan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det å endre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forutsetningene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i geometriske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problemstillinger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påverkar l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øsninger</w:t>
            </w:r>
          </w:p>
        </w:tc>
        <w:tc>
          <w:tcPr>
            <w:tcW w:w="6456" w:type="dxa"/>
          </w:tcPr>
          <w:p w14:paraId="288ACD88" w14:textId="7D4F7DA2" w:rsidR="008D67E2" w:rsidRDefault="008D67E2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gjøre enkel beregninger knyttet til sirkelen.</w:t>
            </w:r>
          </w:p>
          <w:p w14:paraId="5124D1FA" w14:textId="367B0565" w:rsidR="001D2D9B" w:rsidRPr="00AE1FFA" w:rsidRDefault="001D2D9B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bruke sirkelens geometri i praktiske situasjoner.</w:t>
            </w:r>
          </w:p>
          <w:p w14:paraId="29601695" w14:textId="1C7F458C" w:rsidR="004A5206" w:rsidRPr="000059C5" w:rsidRDefault="004A5206" w:rsidP="004A5206">
            <w:pPr>
              <w:rPr>
                <w:rFonts w:cs="Times New Roman"/>
                <w:sz w:val="20"/>
                <w:szCs w:val="40"/>
              </w:rPr>
            </w:pPr>
          </w:p>
        </w:tc>
      </w:tr>
      <w:tr w:rsidR="004A5206" w:rsidRPr="000059C5" w14:paraId="1465CA76" w14:textId="77777777" w:rsidTr="001D2D9B">
        <w:trPr>
          <w:trHeight w:val="963"/>
        </w:trPr>
        <w:tc>
          <w:tcPr>
            <w:tcW w:w="723" w:type="dxa"/>
            <w:vMerge/>
          </w:tcPr>
          <w:p w14:paraId="024BC954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307741F5" w14:textId="77777777" w:rsidR="004A5206" w:rsidRPr="006C79CA" w:rsidRDefault="004A5206" w:rsidP="004A520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2A0E73" w14:textId="5C710D5A" w:rsidR="004A5206" w:rsidRPr="001D2D9B" w:rsidRDefault="001D2D9B" w:rsidP="004A5206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Omkrets og areal</w:t>
            </w:r>
          </w:p>
        </w:tc>
        <w:tc>
          <w:tcPr>
            <w:tcW w:w="4884" w:type="dxa"/>
          </w:tcPr>
          <w:p w14:paraId="47262B94" w14:textId="569E5741" w:rsidR="004A5206" w:rsidRPr="001D2D9B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egenskapene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ved ulike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polygoner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og forklare omgrepa formlikskap og kongruens</w:t>
            </w:r>
          </w:p>
        </w:tc>
        <w:tc>
          <w:tcPr>
            <w:tcW w:w="6456" w:type="dxa"/>
          </w:tcPr>
          <w:p w14:paraId="4C41F8B1" w14:textId="699D512C" w:rsidR="001D2D9B" w:rsidRDefault="001D2D9B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finne omkrets av ulike polygon.</w:t>
            </w:r>
          </w:p>
          <w:p w14:paraId="2E2BBFC2" w14:textId="53400616" w:rsidR="008D67E2" w:rsidRPr="008D67E2" w:rsidRDefault="008D67E2" w:rsidP="008D67E2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finne areal av ulike polygon.</w:t>
            </w:r>
          </w:p>
          <w:p w14:paraId="477952AE" w14:textId="6AB10FAA" w:rsidR="004A5206" w:rsidRPr="001D2D9B" w:rsidRDefault="001D2D9B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bruke sirkelens geometri til å finne areal og radius.</w:t>
            </w:r>
          </w:p>
        </w:tc>
      </w:tr>
      <w:tr w:rsidR="004A5206" w:rsidRPr="000059C5" w14:paraId="70F7593C" w14:textId="77777777" w:rsidTr="001D2D9B">
        <w:trPr>
          <w:trHeight w:val="885"/>
        </w:trPr>
        <w:tc>
          <w:tcPr>
            <w:tcW w:w="723" w:type="dxa"/>
            <w:vMerge/>
          </w:tcPr>
          <w:p w14:paraId="2014BDE7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56C600C3" w14:textId="77777777" w:rsidR="004A5206" w:rsidRPr="006C79CA" w:rsidRDefault="004A5206" w:rsidP="004A520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3A0C34" w14:textId="77777777" w:rsidR="004A5206" w:rsidRPr="001D2D9B" w:rsidRDefault="001D2D9B" w:rsidP="004A5206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Pytagoras-setning</w:t>
            </w:r>
          </w:p>
          <w:p w14:paraId="05181B60" w14:textId="44FCAB07" w:rsidR="001D2D9B" w:rsidRPr="001D2D9B" w:rsidRDefault="001D2D9B" w:rsidP="004A5206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4884" w:type="dxa"/>
          </w:tcPr>
          <w:p w14:paraId="693FA8CE" w14:textId="3C4934F6" w:rsidR="004A5206" w:rsidRPr="001D2D9B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, </w:t>
            </w: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beskrive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sammenhenger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mellom sidelengdene i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trekanter</w:t>
            </w:r>
          </w:p>
        </w:tc>
        <w:tc>
          <w:tcPr>
            <w:tcW w:w="6456" w:type="dxa"/>
          </w:tcPr>
          <w:p w14:paraId="710A063F" w14:textId="77777777" w:rsidR="004A5206" w:rsidRDefault="001D2D9B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bruke Pytagoras-setningen til å finne ukjente sider.</w:t>
            </w:r>
          </w:p>
          <w:p w14:paraId="2CB9CAEC" w14:textId="77777777" w:rsidR="008D67E2" w:rsidRDefault="008D67E2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Pytagoras-setning i praktiske situasjoner.</w:t>
            </w:r>
          </w:p>
          <w:p w14:paraId="7621278E" w14:textId="40A036C8" w:rsidR="008D67E2" w:rsidRPr="001D2D9B" w:rsidRDefault="008D67E2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finne sider i trekanter med vinkler på 30, 60 og 90 grader.</w:t>
            </w:r>
          </w:p>
        </w:tc>
      </w:tr>
      <w:tr w:rsidR="004A5206" w:rsidRPr="000059C5" w14:paraId="0C15F188" w14:textId="77777777" w:rsidTr="001D2D9B">
        <w:trPr>
          <w:trHeight w:val="879"/>
        </w:trPr>
        <w:tc>
          <w:tcPr>
            <w:tcW w:w="723" w:type="dxa"/>
            <w:vMerge/>
          </w:tcPr>
          <w:p w14:paraId="5C274D4E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6ACD8293" w14:textId="77777777" w:rsidR="004A5206" w:rsidRPr="006C79CA" w:rsidRDefault="004A5206" w:rsidP="004A520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17280D" w14:textId="0E3974EC" w:rsidR="004A5206" w:rsidRPr="001D2D9B" w:rsidRDefault="001D2D9B" w:rsidP="004A5206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Formlikhet og kongruens</w:t>
            </w:r>
          </w:p>
        </w:tc>
        <w:tc>
          <w:tcPr>
            <w:tcW w:w="4884" w:type="dxa"/>
          </w:tcPr>
          <w:p w14:paraId="3454907F" w14:textId="3BB2302B" w:rsidR="001D2D9B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egenskapene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ved ulike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polygoner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og forklare omgrepa formlikskap og kongruens</w:t>
            </w:r>
          </w:p>
          <w:p w14:paraId="6F45BD59" w14:textId="77777777" w:rsidR="004A5206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, </w:t>
            </w: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beskrive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sammenhenger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mellom sidelengdene i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trekanter</w:t>
            </w:r>
          </w:p>
          <w:p w14:paraId="1A66319A" w14:textId="1616D698" w:rsidR="001D2D9B" w:rsidRPr="001D2D9B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hvordan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det å endre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forutsetningene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i geometriske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problemstillinger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påverkar l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øsninger</w:t>
            </w:r>
          </w:p>
        </w:tc>
        <w:tc>
          <w:tcPr>
            <w:tcW w:w="6456" w:type="dxa"/>
          </w:tcPr>
          <w:p w14:paraId="17A43172" w14:textId="7A65656E" w:rsidR="008D67E2" w:rsidRPr="008D67E2" w:rsidRDefault="008D67E2" w:rsidP="008D67E2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vite forskjell på kongruens og formlikhet.</w:t>
            </w:r>
          </w:p>
          <w:p w14:paraId="3FDCB99D" w14:textId="1EF12347" w:rsidR="001D2D9B" w:rsidRDefault="001D2D9B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bruke formlikhet til å beregne ukjente sider i ulike polygon.</w:t>
            </w:r>
          </w:p>
          <w:p w14:paraId="23E314B7" w14:textId="071F44D2" w:rsidR="008D67E2" w:rsidRPr="00AE1FFA" w:rsidRDefault="008D67E2" w:rsidP="001D2D9B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formlikhet til å løse praktiske situasjoner.</w:t>
            </w:r>
          </w:p>
          <w:p w14:paraId="4B761524" w14:textId="309377EA" w:rsidR="004A5206" w:rsidRPr="000059C5" w:rsidRDefault="004A5206" w:rsidP="001D2D9B">
            <w:pPr>
              <w:pStyle w:val="OppgBokstav"/>
              <w:ind w:left="700" w:hanging="700"/>
              <w:rPr>
                <w:rFonts w:cs="Times New Roman"/>
                <w:sz w:val="20"/>
                <w:szCs w:val="40"/>
              </w:rPr>
            </w:pPr>
          </w:p>
        </w:tc>
      </w:tr>
      <w:tr w:rsidR="004A5206" w:rsidRPr="000059C5" w14:paraId="350DB554" w14:textId="77777777" w:rsidTr="001D2D9B">
        <w:trPr>
          <w:trHeight w:val="1150"/>
        </w:trPr>
        <w:tc>
          <w:tcPr>
            <w:tcW w:w="723" w:type="dxa"/>
            <w:vMerge/>
          </w:tcPr>
          <w:p w14:paraId="40DFA4A8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5EBC87FD" w14:textId="77777777" w:rsidR="004A5206" w:rsidRPr="006C79CA" w:rsidRDefault="004A5206" w:rsidP="004A520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B9CF47" w14:textId="4F470DAC" w:rsidR="004A5206" w:rsidRPr="001D2D9B" w:rsidRDefault="001D2D9B" w:rsidP="004A5206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Analyse av sammensatte figurer</w:t>
            </w:r>
          </w:p>
        </w:tc>
        <w:tc>
          <w:tcPr>
            <w:tcW w:w="4884" w:type="dxa"/>
          </w:tcPr>
          <w:p w14:paraId="09F378ED" w14:textId="77777777" w:rsidR="004A5206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egenskapene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ved ulike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polygoner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og forklare omgrepa formlikskap og kongruens</w:t>
            </w:r>
          </w:p>
          <w:p w14:paraId="50518C84" w14:textId="7BD1748B" w:rsidR="001D2D9B" w:rsidRPr="001D2D9B" w:rsidRDefault="001D2D9B" w:rsidP="001D2D9B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hvordan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det å endre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forutsetningene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i geometriske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problemstillinger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påverkar l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øsninger</w:t>
            </w:r>
          </w:p>
        </w:tc>
        <w:tc>
          <w:tcPr>
            <w:tcW w:w="6456" w:type="dxa"/>
          </w:tcPr>
          <w:p w14:paraId="03F67968" w14:textId="77777777" w:rsidR="00BE4F01" w:rsidRDefault="001D2D9B" w:rsidP="00BE4F01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analysere og bruke utforsking og problemløsing i forbindelse med sammensatte figurer.</w:t>
            </w:r>
          </w:p>
          <w:p w14:paraId="07965B3E" w14:textId="77777777" w:rsidR="004A5206" w:rsidRPr="00BE4F01" w:rsidRDefault="00BE4F01" w:rsidP="00BE4F01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bruke likninger i forbindelse med problemløsing.</w:t>
            </w:r>
          </w:p>
          <w:p w14:paraId="07AA8DC7" w14:textId="5A5CB6F7" w:rsidR="00BE4F01" w:rsidRPr="00BE4F01" w:rsidRDefault="00BE4F01" w:rsidP="00BE4F01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Pytagoras-setning og formlikhet i praktiske situasjoner.</w:t>
            </w:r>
          </w:p>
        </w:tc>
      </w:tr>
    </w:tbl>
    <w:p w14:paraId="42C2A656" w14:textId="77777777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4073FCC5" w14:textId="77777777" w:rsidR="00ED7811" w:rsidRDefault="00ED7811" w:rsidP="00ED7811">
      <w:pPr>
        <w:pStyle w:val="Default"/>
        <w:rPr>
          <w:color w:val="auto"/>
        </w:rPr>
        <w:sectPr w:rsidR="00ED7811" w:rsidSect="004A5206">
          <w:pgSz w:w="16838" w:h="11906" w:orient="landscape"/>
          <w:pgMar w:top="727" w:right="1096" w:bottom="1409" w:left="976" w:header="708" w:footer="708" w:gutter="0"/>
          <w:cols w:space="708"/>
          <w:noEndnote/>
        </w:sectPr>
      </w:pPr>
    </w:p>
    <w:tbl>
      <w:tblPr>
        <w:tblStyle w:val="Tabellrutenett"/>
        <w:tblpPr w:leftFromText="141" w:rightFromText="141" w:vertAnchor="text" w:horzAnchor="page" w:tblpX="1526" w:tblpY="-529"/>
        <w:tblW w:w="14709" w:type="dxa"/>
        <w:tblLook w:val="04A0" w:firstRow="1" w:lastRow="0" w:firstColumn="1" w:lastColumn="0" w:noHBand="0" w:noVBand="1"/>
      </w:tblPr>
      <w:tblGrid>
        <w:gridCol w:w="723"/>
        <w:gridCol w:w="247"/>
        <w:gridCol w:w="2409"/>
        <w:gridCol w:w="4958"/>
        <w:gridCol w:w="6372"/>
      </w:tblGrid>
      <w:tr w:rsidR="004A5206" w14:paraId="6996CFCB" w14:textId="77777777" w:rsidTr="00ED69F4">
        <w:tc>
          <w:tcPr>
            <w:tcW w:w="723" w:type="dxa"/>
          </w:tcPr>
          <w:p w14:paraId="3CB4EF01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0441C040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09" w:type="dxa"/>
          </w:tcPr>
          <w:p w14:paraId="69790448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4958" w:type="dxa"/>
          </w:tcPr>
          <w:p w14:paraId="62A61E5D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6372" w:type="dxa"/>
          </w:tcPr>
          <w:p w14:paraId="19E7B852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4A5206" w:rsidRPr="000059C5" w14:paraId="07FEBD07" w14:textId="77777777" w:rsidTr="00ED69F4">
        <w:tc>
          <w:tcPr>
            <w:tcW w:w="723" w:type="dxa"/>
            <w:vMerge w:val="restart"/>
            <w:textDirection w:val="btLr"/>
          </w:tcPr>
          <w:p w14:paraId="59AE8CD1" w14:textId="27DD9398" w:rsidR="00BE4F01" w:rsidRPr="00BE4F01" w:rsidRDefault="00E966FD" w:rsidP="00BE4F01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22"/>
                <w:szCs w:val="2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Romgeometri </w:t>
            </w:r>
            <w:r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(1</w:t>
            </w:r>
            <w:r w:rsidR="00DA3D13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1</w:t>
            </w:r>
            <w:r w:rsidR="004A5206"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247" w:type="dxa"/>
          </w:tcPr>
          <w:p w14:paraId="185D0140" w14:textId="77777777" w:rsidR="004A5206" w:rsidRPr="006D3B22" w:rsidRDefault="004A5206" w:rsidP="004A520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305A720" w14:textId="78144E20" w:rsidR="004A5206" w:rsidRPr="00ED69F4" w:rsidRDefault="00ED69F4" w:rsidP="004A5206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R</w:t>
            </w:r>
            <w:r w:rsidR="00181904" w:rsidRPr="00ED69F4">
              <w:rPr>
                <w:rFonts w:cs="Times New Roman"/>
                <w:color w:val="000000" w:themeColor="text1"/>
                <w:sz w:val="20"/>
                <w:szCs w:val="20"/>
              </w:rPr>
              <w:t>ektangulære prismer</w:t>
            </w: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58" w:type="dxa"/>
          </w:tcPr>
          <w:p w14:paraId="6F0A0CBA" w14:textId="77777777" w:rsidR="00ED69F4" w:rsidRPr="00ED69F4" w:rsidRDefault="00ED69F4" w:rsidP="00BE4F0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utforske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 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hvordan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det å endre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forutsetningene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 geometriske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problemstillinger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påverkar l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øsninger</w:t>
            </w:r>
          </w:p>
          <w:p w14:paraId="6F9740F1" w14:textId="77777777" w:rsidR="00ED69F4" w:rsidRPr="00ED69F4" w:rsidRDefault="00ED69F4" w:rsidP="00BE4F0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formler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for areal og volum av tredimensjonale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figurer</w:t>
            </w:r>
          </w:p>
          <w:p w14:paraId="75AC40C9" w14:textId="6D47C6D9" w:rsidR="004A5206" w:rsidRPr="00ED69F4" w:rsidRDefault="00ED69F4" w:rsidP="00BE4F0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utforske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>, </w:t>
            </w: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beskrive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 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sammenhenger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mellom sidelengdene i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trekanter</w:t>
            </w:r>
          </w:p>
        </w:tc>
        <w:tc>
          <w:tcPr>
            <w:tcW w:w="6372" w:type="dxa"/>
          </w:tcPr>
          <w:p w14:paraId="073C7898" w14:textId="77777777" w:rsidR="00593C44" w:rsidRPr="00593C44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av rette rektangulære prismer.</w:t>
            </w:r>
          </w:p>
          <w:p w14:paraId="35EB0655" w14:textId="77777777" w:rsidR="00593C44" w:rsidRPr="00593C44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gjøre om mellom ulike volumenheter.</w:t>
            </w:r>
          </w:p>
          <w:p w14:paraId="145EBDAD" w14:textId="77777777" w:rsidR="00593C44" w:rsidRPr="00593C44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arealet av overflaten til rette rektangulære prismer.</w:t>
            </w:r>
          </w:p>
          <w:p w14:paraId="2DA75899" w14:textId="01C9CAB8" w:rsidR="004A5206" w:rsidRPr="00BE4F01" w:rsidRDefault="00593C44" w:rsidP="00593C44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F38EA">
              <w:rPr>
                <w:color w:val="000000" w:themeColor="text1"/>
                <w:sz w:val="20"/>
                <w:szCs w:val="20"/>
              </w:rPr>
              <w:t>Kunne bruke Pytagoras-setningen til å finne ukjente sider.</w:t>
            </w:r>
          </w:p>
        </w:tc>
      </w:tr>
      <w:tr w:rsidR="00593C44" w:rsidRPr="000059C5" w14:paraId="2D39019E" w14:textId="77777777" w:rsidTr="00ED69F4">
        <w:tc>
          <w:tcPr>
            <w:tcW w:w="723" w:type="dxa"/>
            <w:vMerge/>
          </w:tcPr>
          <w:p w14:paraId="52A6680B" w14:textId="77777777" w:rsidR="00593C44" w:rsidRDefault="00593C44" w:rsidP="00593C44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54F2582B" w14:textId="77777777" w:rsidR="00593C44" w:rsidRPr="006D3B22" w:rsidRDefault="00593C44" w:rsidP="00593C4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02D5238" w14:textId="6FA1BB45" w:rsidR="00593C44" w:rsidRPr="00ED69F4" w:rsidRDefault="00593C44" w:rsidP="00593C44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Andre prismer</w:t>
            </w:r>
          </w:p>
        </w:tc>
        <w:tc>
          <w:tcPr>
            <w:tcW w:w="4958" w:type="dxa"/>
          </w:tcPr>
          <w:p w14:paraId="2A9A29A6" w14:textId="77777777" w:rsidR="00593C44" w:rsidRPr="00ED69F4" w:rsidRDefault="00593C44" w:rsidP="00BE4F0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utforske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 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hvordan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det å endre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forutsetningene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 geometriske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problemstillinger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påverkar l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øsninger</w:t>
            </w:r>
          </w:p>
          <w:p w14:paraId="53661F0F" w14:textId="3009AD2B" w:rsidR="00593C44" w:rsidRPr="00BE4F01" w:rsidRDefault="00593C44" w:rsidP="00BE4F0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formler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for areal og volum av tredimensjonale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figurer</w:t>
            </w:r>
          </w:p>
        </w:tc>
        <w:tc>
          <w:tcPr>
            <w:tcW w:w="6372" w:type="dxa"/>
          </w:tcPr>
          <w:p w14:paraId="233D5505" w14:textId="426F1059" w:rsidR="00593C44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av prismer som ikke er rektangulære.</w:t>
            </w:r>
          </w:p>
          <w:p w14:paraId="39D2FCE0" w14:textId="63F52AC7" w:rsidR="00593C44" w:rsidRPr="00593C44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 xml:space="preserve">Kunne regne ut arealet av overflaten </w:t>
            </w:r>
            <w:r>
              <w:rPr>
                <w:color w:val="000000" w:themeColor="text1"/>
                <w:sz w:val="20"/>
                <w:szCs w:val="20"/>
              </w:rPr>
              <w:t xml:space="preserve">av </w:t>
            </w:r>
            <w:r w:rsidRPr="00593C44">
              <w:rPr>
                <w:color w:val="000000" w:themeColor="text1"/>
                <w:sz w:val="20"/>
                <w:szCs w:val="20"/>
              </w:rPr>
              <w:t>prismer som ikke er rektangulære.</w:t>
            </w:r>
          </w:p>
          <w:p w14:paraId="0FC254B9" w14:textId="09A39A0D" w:rsidR="00593C44" w:rsidRPr="00BE4F01" w:rsidRDefault="00593C44" w:rsidP="00593C44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F38EA">
              <w:rPr>
                <w:color w:val="000000" w:themeColor="text1"/>
                <w:sz w:val="20"/>
                <w:szCs w:val="20"/>
              </w:rPr>
              <w:t>Kunne bruke Pytagoras-setningen til å finne ukjente sider.</w:t>
            </w:r>
          </w:p>
        </w:tc>
      </w:tr>
      <w:tr w:rsidR="00593C44" w:rsidRPr="000059C5" w14:paraId="0479AC73" w14:textId="77777777" w:rsidTr="00ED69F4">
        <w:tc>
          <w:tcPr>
            <w:tcW w:w="723" w:type="dxa"/>
            <w:vMerge/>
          </w:tcPr>
          <w:p w14:paraId="7EFFDE04" w14:textId="77777777" w:rsidR="00593C44" w:rsidRDefault="00593C44" w:rsidP="00593C44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38F53491" w14:textId="77777777" w:rsidR="00593C44" w:rsidRPr="006D3B22" w:rsidRDefault="00593C44" w:rsidP="00593C4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EE74EB" w14:textId="684287AF" w:rsidR="00593C44" w:rsidRPr="00ED69F4" w:rsidRDefault="00593C44" w:rsidP="00593C44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Pyramider</w:t>
            </w:r>
          </w:p>
        </w:tc>
        <w:tc>
          <w:tcPr>
            <w:tcW w:w="4958" w:type="dxa"/>
          </w:tcPr>
          <w:p w14:paraId="5B5C3F61" w14:textId="77777777" w:rsidR="00593C44" w:rsidRPr="00ED69F4" w:rsidRDefault="00593C44" w:rsidP="00BE4F0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utforske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 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hvordan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det å endre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forutsetningene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 geometriske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problemstillinger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påverkar l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øsninger</w:t>
            </w:r>
          </w:p>
          <w:p w14:paraId="240837D6" w14:textId="727D6C67" w:rsidR="00593C44" w:rsidRPr="00BE4F01" w:rsidRDefault="00593C44" w:rsidP="00BE4F0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formler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for areal og volum av tredimensjonale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figurer</w:t>
            </w:r>
          </w:p>
        </w:tc>
        <w:tc>
          <w:tcPr>
            <w:tcW w:w="6372" w:type="dxa"/>
          </w:tcPr>
          <w:p w14:paraId="07E5A5FE" w14:textId="77777777" w:rsidR="00593C44" w:rsidRPr="00593C44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av ulike pyramider.</w:t>
            </w:r>
          </w:p>
          <w:p w14:paraId="6A52C5C3" w14:textId="7C604391" w:rsidR="00593C44" w:rsidRPr="00BE4F01" w:rsidRDefault="00593C44" w:rsidP="00593C44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F38EA">
              <w:rPr>
                <w:color w:val="000000" w:themeColor="text1"/>
                <w:sz w:val="20"/>
                <w:szCs w:val="20"/>
              </w:rPr>
              <w:t>Kunne bruke Pytagoras-setningen til å finne ukjente sider.</w:t>
            </w:r>
          </w:p>
        </w:tc>
      </w:tr>
      <w:tr w:rsidR="00593C44" w:rsidRPr="000059C5" w14:paraId="03210444" w14:textId="77777777" w:rsidTr="00ED69F4">
        <w:trPr>
          <w:trHeight w:val="963"/>
        </w:trPr>
        <w:tc>
          <w:tcPr>
            <w:tcW w:w="723" w:type="dxa"/>
            <w:vMerge/>
          </w:tcPr>
          <w:p w14:paraId="4AD96CC0" w14:textId="77777777" w:rsidR="00593C44" w:rsidRDefault="00593C44" w:rsidP="00593C44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122DEBB4" w14:textId="77777777" w:rsidR="00593C44" w:rsidRPr="006C79CA" w:rsidRDefault="00593C44" w:rsidP="00593C4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B805BA" w14:textId="5FB8AFFE" w:rsidR="00593C44" w:rsidRPr="00ED69F4" w:rsidRDefault="00593C44" w:rsidP="00593C44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Sylind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re, kjegler og kuler</w:t>
            </w:r>
          </w:p>
        </w:tc>
        <w:tc>
          <w:tcPr>
            <w:tcW w:w="4958" w:type="dxa"/>
          </w:tcPr>
          <w:p w14:paraId="4B447CF6" w14:textId="77777777" w:rsidR="00593C44" w:rsidRPr="00BE4F01" w:rsidRDefault="00593C44" w:rsidP="00BE4F0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utforske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 og argumentere for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hvordan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det å endre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forutsetningene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 geometriske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problemstillinger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påverkar l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øsninger</w:t>
            </w:r>
          </w:p>
          <w:p w14:paraId="5B2CD925" w14:textId="659DDD6E" w:rsidR="00593C44" w:rsidRPr="00BE4F01" w:rsidRDefault="00593C44" w:rsidP="00BE4F0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og argumentere for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formler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for areal og volum av tredimensjonale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figurer</w:t>
            </w:r>
          </w:p>
        </w:tc>
        <w:tc>
          <w:tcPr>
            <w:tcW w:w="6372" w:type="dxa"/>
          </w:tcPr>
          <w:p w14:paraId="22C81BE9" w14:textId="77777777" w:rsidR="00593C44" w:rsidRPr="00593C44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av en sylinder.</w:t>
            </w:r>
          </w:p>
          <w:p w14:paraId="71E38C10" w14:textId="77777777" w:rsidR="00593C44" w:rsidRPr="00593C44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arealet av overflaten til en sylinder.</w:t>
            </w:r>
          </w:p>
          <w:p w14:paraId="41813A86" w14:textId="77777777" w:rsidR="00593C44" w:rsidRPr="00593C44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av en kjegle.</w:t>
            </w:r>
          </w:p>
          <w:p w14:paraId="7C988B32" w14:textId="5C45A6E9" w:rsidR="00593C44" w:rsidRPr="00BE4F01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og arealet av overflaten til en kule.</w:t>
            </w:r>
          </w:p>
        </w:tc>
      </w:tr>
      <w:tr w:rsidR="00593C44" w:rsidRPr="000059C5" w14:paraId="4A1DA5CA" w14:textId="77777777" w:rsidTr="00ED69F4">
        <w:trPr>
          <w:trHeight w:val="419"/>
        </w:trPr>
        <w:tc>
          <w:tcPr>
            <w:tcW w:w="723" w:type="dxa"/>
            <w:vMerge/>
          </w:tcPr>
          <w:p w14:paraId="24AD4500" w14:textId="77777777" w:rsidR="00593C44" w:rsidRDefault="00593C44" w:rsidP="00593C44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263CCF7F" w14:textId="77777777" w:rsidR="00593C44" w:rsidRPr="006C79CA" w:rsidRDefault="00593C44" w:rsidP="00593C4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F0F1FD" w14:textId="0C0F5DDE" w:rsidR="00593C44" w:rsidRPr="00ED69F4" w:rsidRDefault="00593C44" w:rsidP="00593C44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Massetetthet</w:t>
            </w:r>
          </w:p>
        </w:tc>
        <w:tc>
          <w:tcPr>
            <w:tcW w:w="4958" w:type="dxa"/>
          </w:tcPr>
          <w:p w14:paraId="078028E4" w14:textId="4490B4C3" w:rsidR="00593C44" w:rsidRPr="00BE4F01" w:rsidRDefault="00593C44" w:rsidP="00BE4F01">
            <w:pPr>
              <w:pStyle w:val="Ingenmellomrom"/>
              <w:numPr>
                <w:ilvl w:val="0"/>
                <w:numId w:val="25"/>
              </w:numPr>
              <w:rPr>
                <w:rFonts w:cs="Times"/>
                <w:b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color w:val="0D0D0D" w:themeColor="text1" w:themeTint="F2"/>
                <w:sz w:val="20"/>
                <w:szCs w:val="20"/>
                <w:shd w:val="clear" w:color="auto" w:fill="FFFFFF"/>
              </w:rPr>
              <w:t>lage og løyse problem som omhandler sammensatte måleenheter (8.trinn)</w:t>
            </w:r>
          </w:p>
        </w:tc>
        <w:tc>
          <w:tcPr>
            <w:tcW w:w="6372" w:type="dxa"/>
          </w:tcPr>
          <w:p w14:paraId="35BB57FD" w14:textId="31E3F73A" w:rsidR="00593C44" w:rsidRDefault="00593C44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med massetetthet.</w:t>
            </w:r>
          </w:p>
          <w:p w14:paraId="11902937" w14:textId="64B98BE4" w:rsidR="00BE4F01" w:rsidRPr="00593C44" w:rsidRDefault="00BE4F01" w:rsidP="00593C44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regne med ulike sammensatte måleenheter.</w:t>
            </w:r>
          </w:p>
          <w:p w14:paraId="5AAD6C39" w14:textId="0205B9FE" w:rsidR="00593C44" w:rsidRPr="004A5206" w:rsidRDefault="00593C44" w:rsidP="00593C44">
            <w:pPr>
              <w:rPr>
                <w:sz w:val="20"/>
                <w:szCs w:val="20"/>
              </w:rPr>
            </w:pPr>
          </w:p>
        </w:tc>
      </w:tr>
      <w:tr w:rsidR="00593C44" w:rsidRPr="000059C5" w14:paraId="3A1B8278" w14:textId="77777777" w:rsidTr="00ED69F4">
        <w:trPr>
          <w:trHeight w:val="879"/>
        </w:trPr>
        <w:tc>
          <w:tcPr>
            <w:tcW w:w="723" w:type="dxa"/>
            <w:vMerge/>
          </w:tcPr>
          <w:p w14:paraId="6E6E237A" w14:textId="77777777" w:rsidR="00593C44" w:rsidRDefault="00593C44" w:rsidP="00593C44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1253EB25" w14:textId="77777777" w:rsidR="00593C44" w:rsidRPr="006C79CA" w:rsidRDefault="00593C44" w:rsidP="00593C4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70AC9B" w14:textId="7E736FA2" w:rsidR="00593C44" w:rsidRPr="00ED69F4" w:rsidRDefault="00593C44" w:rsidP="00593C44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Utforsking og problemløsing</w:t>
            </w:r>
          </w:p>
        </w:tc>
        <w:tc>
          <w:tcPr>
            <w:tcW w:w="4958" w:type="dxa"/>
          </w:tcPr>
          <w:p w14:paraId="2D8E8F0A" w14:textId="77777777" w:rsidR="00593C44" w:rsidRPr="00ED69F4" w:rsidRDefault="00593C44" w:rsidP="00BE4F0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utforske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 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hvordan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det å endre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forutsetningene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 geometriske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problemstillinger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påverkar l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øsninger</w:t>
            </w:r>
          </w:p>
          <w:p w14:paraId="22151BF5" w14:textId="22418E1D" w:rsidR="00593C44" w:rsidRPr="0074174D" w:rsidRDefault="00593C44" w:rsidP="0074174D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formler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for areal og volum av tredimensjonale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figurer</w:t>
            </w:r>
          </w:p>
        </w:tc>
        <w:tc>
          <w:tcPr>
            <w:tcW w:w="6372" w:type="dxa"/>
          </w:tcPr>
          <w:p w14:paraId="058139DF" w14:textId="77777777" w:rsidR="00593C44" w:rsidRPr="00593C44" w:rsidRDefault="00593C44" w:rsidP="00593C44">
            <w:pPr>
              <w:pStyle w:val="Listeavsnitt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utforske og løse problemer i forbindelse med geometriske figurer.</w:t>
            </w:r>
          </w:p>
          <w:p w14:paraId="717B57EC" w14:textId="77777777" w:rsidR="00593C44" w:rsidRDefault="00593C44" w:rsidP="00BE4F01">
            <w:pPr>
              <w:pStyle w:val="OppgBokstav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r w:rsidRPr="005F38EA">
              <w:rPr>
                <w:color w:val="000000" w:themeColor="text1"/>
                <w:sz w:val="20"/>
                <w:szCs w:val="20"/>
              </w:rPr>
              <w:t>Kunne bruke Pytagoras-setningen til å finne ukjente sider.</w:t>
            </w:r>
          </w:p>
          <w:p w14:paraId="409BF53A" w14:textId="75C71E10" w:rsidR="00BE4F01" w:rsidRPr="00BE4F01" w:rsidRDefault="00BE4F01" w:rsidP="00BE4F01">
            <w:pPr>
              <w:pStyle w:val="OppgBokstav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bruke likninger i forbindelse med problemløsing.</w:t>
            </w:r>
          </w:p>
        </w:tc>
      </w:tr>
    </w:tbl>
    <w:p w14:paraId="018CFB06" w14:textId="77777777" w:rsidR="000059C5" w:rsidRDefault="000059C5" w:rsidP="000059C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</w:p>
    <w:p w14:paraId="1886CBCE" w14:textId="77777777" w:rsidR="000059C5" w:rsidRDefault="000059C5" w:rsidP="000059C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</w:p>
    <w:p w14:paraId="06456147" w14:textId="77777777" w:rsidR="000059C5" w:rsidRDefault="000059C5" w:rsidP="000059C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</w:p>
    <w:tbl>
      <w:tblPr>
        <w:tblStyle w:val="Tabellrutenett"/>
        <w:tblpPr w:leftFromText="141" w:rightFromText="141" w:vertAnchor="text" w:horzAnchor="margin" w:tblpY="-699"/>
        <w:tblW w:w="14709" w:type="dxa"/>
        <w:tblLook w:val="04A0" w:firstRow="1" w:lastRow="0" w:firstColumn="1" w:lastColumn="0" w:noHBand="0" w:noVBand="1"/>
      </w:tblPr>
      <w:tblGrid>
        <w:gridCol w:w="723"/>
        <w:gridCol w:w="248"/>
        <w:gridCol w:w="2410"/>
        <w:gridCol w:w="4957"/>
        <w:gridCol w:w="6371"/>
      </w:tblGrid>
      <w:tr w:rsidR="004A5206" w14:paraId="103796EF" w14:textId="77777777" w:rsidTr="0074174D">
        <w:tc>
          <w:tcPr>
            <w:tcW w:w="723" w:type="dxa"/>
          </w:tcPr>
          <w:p w14:paraId="2EB18BB1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8" w:type="dxa"/>
          </w:tcPr>
          <w:p w14:paraId="6C48CB8B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10" w:type="dxa"/>
          </w:tcPr>
          <w:p w14:paraId="3FB58B92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4957" w:type="dxa"/>
          </w:tcPr>
          <w:p w14:paraId="32B829D8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6371" w:type="dxa"/>
          </w:tcPr>
          <w:p w14:paraId="5E2A1A16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4A5206" w:rsidRPr="000059C5" w14:paraId="78CF33CE" w14:textId="77777777" w:rsidTr="0074174D">
        <w:tc>
          <w:tcPr>
            <w:tcW w:w="723" w:type="dxa"/>
            <w:vMerge w:val="restart"/>
            <w:textDirection w:val="btLr"/>
          </w:tcPr>
          <w:p w14:paraId="3FA6199A" w14:textId="4D77BAE0" w:rsidR="004A5206" w:rsidRDefault="00E966FD" w:rsidP="0074174D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Sannsynlighet</w:t>
            </w:r>
            <w:r w:rsidR="004A5206"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 </w:t>
            </w:r>
            <w:r w:rsidR="004A5206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</w:t>
            </w:r>
            <w:r w:rsidR="00DA3D13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6</w:t>
            </w:r>
            <w:r w:rsidR="004A5206"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248" w:type="dxa"/>
          </w:tcPr>
          <w:p w14:paraId="62310D6C" w14:textId="77777777" w:rsidR="004A5206" w:rsidRPr="006D3B22" w:rsidRDefault="004A5206" w:rsidP="0074174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DCD855" w14:textId="7D82D345" w:rsidR="004A5206" w:rsidRPr="00BE4F01" w:rsidRDefault="00BE4F01" w:rsidP="0074174D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  <w:sz w:val="20"/>
                <w:szCs w:val="40"/>
              </w:rPr>
            </w:pPr>
            <w:r w:rsidRPr="00BE4F01">
              <w:rPr>
                <w:rFonts w:cs="Times New Roman"/>
                <w:color w:val="0D0D0D" w:themeColor="text1" w:themeTint="F2"/>
                <w:sz w:val="20"/>
                <w:szCs w:val="40"/>
              </w:rPr>
              <w:t>Kombinatorikk</w:t>
            </w:r>
          </w:p>
        </w:tc>
        <w:tc>
          <w:tcPr>
            <w:tcW w:w="4957" w:type="dxa"/>
          </w:tcPr>
          <w:p w14:paraId="4963DE2A" w14:textId="066FA086" w:rsidR="004A5206" w:rsidRPr="00BE4F01" w:rsidRDefault="00BE4F01" w:rsidP="0074174D">
            <w:pPr>
              <w:pStyle w:val="curriculum-goal"/>
              <w:numPr>
                <w:ilvl w:val="0"/>
                <w:numId w:val="26"/>
              </w:numPr>
              <w:shd w:val="clear" w:color="auto" w:fill="FFFFFF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beregne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og </w:t>
            </w: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vurdere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> sannsyn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lighet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 statistikk og sp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ill</w:t>
            </w:r>
          </w:p>
        </w:tc>
        <w:tc>
          <w:tcPr>
            <w:tcW w:w="6371" w:type="dxa"/>
          </w:tcPr>
          <w:p w14:paraId="3474CA0E" w14:textId="7DA23987" w:rsidR="003558E0" w:rsidRDefault="003558E0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Kunne forskjellen på utvalg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og  hendelse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91E41CD" w14:textId="70BA41A2" w:rsidR="004A5206" w:rsidRP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finne antall kombinasjoner til ulike hendelser.</w:t>
            </w:r>
          </w:p>
        </w:tc>
      </w:tr>
      <w:tr w:rsidR="004A5206" w:rsidRPr="000059C5" w14:paraId="5301CC2B" w14:textId="77777777" w:rsidTr="0074174D">
        <w:tc>
          <w:tcPr>
            <w:tcW w:w="723" w:type="dxa"/>
            <w:vMerge/>
          </w:tcPr>
          <w:p w14:paraId="400359FA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8" w:type="dxa"/>
          </w:tcPr>
          <w:p w14:paraId="5B9F9446" w14:textId="77777777" w:rsidR="004A5206" w:rsidRPr="006D3B22" w:rsidRDefault="004A5206" w:rsidP="0074174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83413" w14:textId="010085AB" w:rsidR="004A5206" w:rsidRPr="00BE4F01" w:rsidRDefault="00BE4F01" w:rsidP="0074174D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  <w:sz w:val="20"/>
                <w:szCs w:val="40"/>
              </w:rPr>
            </w:pPr>
            <w:r w:rsidRPr="00BE4F01">
              <w:rPr>
                <w:rFonts w:cs="Times New Roman"/>
                <w:color w:val="0D0D0D" w:themeColor="text1" w:themeTint="F2"/>
                <w:sz w:val="20"/>
                <w:szCs w:val="40"/>
              </w:rPr>
              <w:t>Sannsynlighetsregning</w:t>
            </w:r>
          </w:p>
        </w:tc>
        <w:tc>
          <w:tcPr>
            <w:tcW w:w="4957" w:type="dxa"/>
          </w:tcPr>
          <w:p w14:paraId="52D9D0DC" w14:textId="783A81A9" w:rsidR="004A5206" w:rsidRPr="00BE4F01" w:rsidRDefault="00BE4F01" w:rsidP="0074174D">
            <w:pPr>
              <w:pStyle w:val="curriculum-goal"/>
              <w:numPr>
                <w:ilvl w:val="0"/>
                <w:numId w:val="26"/>
              </w:numPr>
              <w:shd w:val="clear" w:color="auto" w:fill="FFFFFF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beregne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og </w:t>
            </w: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vurdere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> sannsyn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lighet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 statistikk og sp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ill</w:t>
            </w:r>
          </w:p>
        </w:tc>
        <w:tc>
          <w:tcPr>
            <w:tcW w:w="6371" w:type="dxa"/>
          </w:tcPr>
          <w:p w14:paraId="59DAB2CA" w14:textId="77777777" w:rsid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finne sannsynligheten til én hendelse.</w:t>
            </w:r>
          </w:p>
          <w:p w14:paraId="3609D330" w14:textId="77777777" w:rsid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finne sannsynligheten til flere hendelser.</w:t>
            </w:r>
          </w:p>
          <w:p w14:paraId="092E5F11" w14:textId="7BA6E73B" w:rsidR="004A5206" w:rsidRP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 xml:space="preserve">Kunne finne sannsynligheten ved hjelp av et </w:t>
            </w:r>
            <w:proofErr w:type="spellStart"/>
            <w:r w:rsidRPr="00BE4F01">
              <w:rPr>
                <w:color w:val="000000" w:themeColor="text1"/>
                <w:sz w:val="20"/>
                <w:szCs w:val="20"/>
              </w:rPr>
              <w:t>valgtre</w:t>
            </w:r>
            <w:proofErr w:type="spellEnd"/>
            <w:r w:rsidRPr="00BE4F01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4A5206" w:rsidRPr="000059C5" w14:paraId="6B82C09C" w14:textId="77777777" w:rsidTr="0074174D">
        <w:tc>
          <w:tcPr>
            <w:tcW w:w="723" w:type="dxa"/>
            <w:vMerge/>
          </w:tcPr>
          <w:p w14:paraId="070261EB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8" w:type="dxa"/>
          </w:tcPr>
          <w:p w14:paraId="0173351D" w14:textId="77777777" w:rsidR="004A5206" w:rsidRPr="006D3B22" w:rsidRDefault="004A5206" w:rsidP="0074174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C94A9D" w14:textId="28CBD02E" w:rsidR="004A5206" w:rsidRPr="00BE4F01" w:rsidRDefault="00BE4F01" w:rsidP="0074174D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  <w:sz w:val="20"/>
                <w:szCs w:val="40"/>
              </w:rPr>
            </w:pPr>
            <w:r w:rsidRPr="00BE4F01">
              <w:rPr>
                <w:rFonts w:cs="Times New Roman"/>
                <w:color w:val="0D0D0D" w:themeColor="text1" w:themeTint="F2"/>
                <w:sz w:val="20"/>
                <w:szCs w:val="40"/>
              </w:rPr>
              <w:t>Statistikk og sannsynlighet</w:t>
            </w:r>
          </w:p>
        </w:tc>
        <w:tc>
          <w:tcPr>
            <w:tcW w:w="4957" w:type="dxa"/>
          </w:tcPr>
          <w:p w14:paraId="202D0A32" w14:textId="7A67DEE6" w:rsidR="004A5206" w:rsidRPr="00BE4F01" w:rsidRDefault="00BE4F01" w:rsidP="0074174D">
            <w:pPr>
              <w:pStyle w:val="curriculum-goal"/>
              <w:numPr>
                <w:ilvl w:val="0"/>
                <w:numId w:val="26"/>
              </w:numPr>
              <w:shd w:val="clear" w:color="auto" w:fill="FFFFFF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beregne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og </w:t>
            </w: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vurdere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> sannsyn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lighet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 statistikk og sp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ill</w:t>
            </w:r>
          </w:p>
        </w:tc>
        <w:tc>
          <w:tcPr>
            <w:tcW w:w="6371" w:type="dxa"/>
          </w:tcPr>
          <w:p w14:paraId="1BA60DA8" w14:textId="77777777" w:rsid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bruke statistikk i forbindelse med sannsynlighet.</w:t>
            </w:r>
          </w:p>
          <w:p w14:paraId="7AECDA61" w14:textId="09CD5C9F" w:rsidR="004A5206" w:rsidRP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Kjenne til og kunne avgjøre vanlige feil innenfor sannsynlighetsregning.</w:t>
            </w:r>
          </w:p>
        </w:tc>
      </w:tr>
      <w:tr w:rsidR="004A5206" w:rsidRPr="000059C5" w14:paraId="58A14B46" w14:textId="77777777" w:rsidTr="0074174D">
        <w:trPr>
          <w:trHeight w:val="710"/>
        </w:trPr>
        <w:tc>
          <w:tcPr>
            <w:tcW w:w="723" w:type="dxa"/>
            <w:vMerge/>
          </w:tcPr>
          <w:p w14:paraId="122406CD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8" w:type="dxa"/>
          </w:tcPr>
          <w:p w14:paraId="0B25B021" w14:textId="77777777" w:rsidR="004A5206" w:rsidRPr="006C79CA" w:rsidRDefault="004A5206" w:rsidP="0074174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E2AAAB" w14:textId="32DDE4D7" w:rsidR="004A5206" w:rsidRPr="00BE4F01" w:rsidRDefault="00BE4F01" w:rsidP="0074174D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  <w:sz w:val="20"/>
                <w:szCs w:val="40"/>
              </w:rPr>
            </w:pPr>
            <w:r w:rsidRPr="00BE4F01">
              <w:rPr>
                <w:rFonts w:cs="Times New Roman"/>
                <w:color w:val="0D0D0D" w:themeColor="text1" w:themeTint="F2"/>
                <w:sz w:val="20"/>
                <w:szCs w:val="40"/>
              </w:rPr>
              <w:t>Simulering</w:t>
            </w:r>
          </w:p>
        </w:tc>
        <w:tc>
          <w:tcPr>
            <w:tcW w:w="4957" w:type="dxa"/>
          </w:tcPr>
          <w:p w14:paraId="2F860639" w14:textId="77777777" w:rsidR="00BE4F01" w:rsidRPr="00BE4F01" w:rsidRDefault="00BE4F01" w:rsidP="0074174D">
            <w:pPr>
              <w:pStyle w:val="curriculum-goal"/>
              <w:numPr>
                <w:ilvl w:val="0"/>
                <w:numId w:val="26"/>
              </w:numPr>
              <w:shd w:val="clear" w:color="auto" w:fill="FFFFFF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beregne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og </w:t>
            </w: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vurdere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> sannsyn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lighet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 statistikk og sp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ill</w:t>
            </w:r>
          </w:p>
          <w:p w14:paraId="75BA434D" w14:textId="250E296B" w:rsidR="004A5206" w:rsidRPr="00BE4F01" w:rsidRDefault="00BE4F01" w:rsidP="0074174D">
            <w:pPr>
              <w:pStyle w:val="curriculum-goal"/>
              <w:numPr>
                <w:ilvl w:val="0"/>
                <w:numId w:val="26"/>
              </w:numPr>
              <w:shd w:val="clear" w:color="auto" w:fill="FFFFFF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simulere utfall i tilfeldige forsøk og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beregne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sannsynet for at no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skal inntreffe, ved å </w:t>
            </w: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bruke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> programmering</w:t>
            </w:r>
          </w:p>
        </w:tc>
        <w:tc>
          <w:tcPr>
            <w:tcW w:w="6371" w:type="dxa"/>
          </w:tcPr>
          <w:p w14:paraId="1E539B79" w14:textId="77777777" w:rsidR="004A5206" w:rsidRDefault="00BE4F01" w:rsidP="0074174D">
            <w:pPr>
              <w:pStyle w:val="Listeavsnit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Kunne bruke simulering til å finne sannsynligheten </w:t>
            </w:r>
            <w:r w:rsidR="0074174D">
              <w:rPr>
                <w:sz w:val="20"/>
                <w:szCs w:val="20"/>
              </w:rPr>
              <w:t>ved tilfeldige forsøk.</w:t>
            </w:r>
          </w:p>
          <w:p w14:paraId="04D0C850" w14:textId="409B3BD8" w:rsidR="0074174D" w:rsidRPr="000059C5" w:rsidRDefault="0074174D" w:rsidP="0074174D">
            <w:pPr>
              <w:pStyle w:val="Listeavsnitt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</w:tr>
    </w:tbl>
    <w:p w14:paraId="3ED1AEB2" w14:textId="77777777" w:rsidR="000059C5" w:rsidRPr="000059C5" w:rsidRDefault="000059C5" w:rsidP="003840E9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40"/>
        </w:rPr>
      </w:pPr>
    </w:p>
    <w:p w14:paraId="0D27BC95" w14:textId="77777777" w:rsidR="000059C5" w:rsidRDefault="000059C5" w:rsidP="00242F16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40"/>
        </w:rPr>
      </w:pPr>
    </w:p>
    <w:sectPr w:rsidR="000059C5" w:rsidSect="000059C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7C63" w14:textId="77777777" w:rsidR="00F763DB" w:rsidRDefault="00F763DB" w:rsidP="004A5206">
      <w:r>
        <w:separator/>
      </w:r>
    </w:p>
  </w:endnote>
  <w:endnote w:type="continuationSeparator" w:id="0">
    <w:p w14:paraId="05BB118B" w14:textId="77777777" w:rsidR="00F763DB" w:rsidRDefault="00F763DB" w:rsidP="004A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D4A7" w14:textId="77777777" w:rsidR="00F763DB" w:rsidRDefault="00F763DB" w:rsidP="004A5206">
      <w:r>
        <w:separator/>
      </w:r>
    </w:p>
  </w:footnote>
  <w:footnote w:type="continuationSeparator" w:id="0">
    <w:p w14:paraId="60184D63" w14:textId="77777777" w:rsidR="00F763DB" w:rsidRDefault="00F763DB" w:rsidP="004A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913B7"/>
    <w:multiLevelType w:val="hybridMultilevel"/>
    <w:tmpl w:val="F9AE34FC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197793">
    <w:abstractNumId w:val="8"/>
  </w:num>
  <w:num w:numId="2" w16cid:durableId="24058747">
    <w:abstractNumId w:val="22"/>
  </w:num>
  <w:num w:numId="3" w16cid:durableId="888734331">
    <w:abstractNumId w:val="0"/>
  </w:num>
  <w:num w:numId="4" w16cid:durableId="1794445385">
    <w:abstractNumId w:val="13"/>
  </w:num>
  <w:num w:numId="5" w16cid:durableId="1533835069">
    <w:abstractNumId w:val="27"/>
  </w:num>
  <w:num w:numId="6" w16cid:durableId="1147546822">
    <w:abstractNumId w:val="15"/>
  </w:num>
  <w:num w:numId="7" w16cid:durableId="1649094207">
    <w:abstractNumId w:val="25"/>
  </w:num>
  <w:num w:numId="8" w16cid:durableId="1174566324">
    <w:abstractNumId w:val="2"/>
  </w:num>
  <w:num w:numId="9" w16cid:durableId="408237465">
    <w:abstractNumId w:val="6"/>
  </w:num>
  <w:num w:numId="10" w16cid:durableId="1191989611">
    <w:abstractNumId w:val="11"/>
  </w:num>
  <w:num w:numId="11" w16cid:durableId="2125802445">
    <w:abstractNumId w:val="23"/>
  </w:num>
  <w:num w:numId="12" w16cid:durableId="1296761989">
    <w:abstractNumId w:val="10"/>
  </w:num>
  <w:num w:numId="13" w16cid:durableId="1963228850">
    <w:abstractNumId w:val="19"/>
  </w:num>
  <w:num w:numId="14" w16cid:durableId="839269967">
    <w:abstractNumId w:val="24"/>
  </w:num>
  <w:num w:numId="15" w16cid:durableId="747074128">
    <w:abstractNumId w:val="9"/>
  </w:num>
  <w:num w:numId="16" w16cid:durableId="1116369134">
    <w:abstractNumId w:val="20"/>
  </w:num>
  <w:num w:numId="17" w16cid:durableId="891890317">
    <w:abstractNumId w:val="12"/>
  </w:num>
  <w:num w:numId="18" w16cid:durableId="1243297326">
    <w:abstractNumId w:val="17"/>
  </w:num>
  <w:num w:numId="19" w16cid:durableId="817264237">
    <w:abstractNumId w:val="14"/>
  </w:num>
  <w:num w:numId="20" w16cid:durableId="1146125978">
    <w:abstractNumId w:val="21"/>
  </w:num>
  <w:num w:numId="21" w16cid:durableId="517619777">
    <w:abstractNumId w:val="26"/>
  </w:num>
  <w:num w:numId="22" w16cid:durableId="1315794496">
    <w:abstractNumId w:val="4"/>
  </w:num>
  <w:num w:numId="23" w16cid:durableId="1176728338">
    <w:abstractNumId w:val="3"/>
  </w:num>
  <w:num w:numId="24" w16cid:durableId="535507700">
    <w:abstractNumId w:val="16"/>
  </w:num>
  <w:num w:numId="25" w16cid:durableId="551621614">
    <w:abstractNumId w:val="1"/>
  </w:num>
  <w:num w:numId="26" w16cid:durableId="527765066">
    <w:abstractNumId w:val="5"/>
  </w:num>
  <w:num w:numId="27" w16cid:durableId="2029988373">
    <w:abstractNumId w:val="7"/>
  </w:num>
  <w:num w:numId="28" w16cid:durableId="19911330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C5"/>
    <w:rsid w:val="000059C5"/>
    <w:rsid w:val="0004334D"/>
    <w:rsid w:val="00062EE0"/>
    <w:rsid w:val="000850A2"/>
    <w:rsid w:val="001121D8"/>
    <w:rsid w:val="001676E7"/>
    <w:rsid w:val="00181904"/>
    <w:rsid w:val="001A7D97"/>
    <w:rsid w:val="001D2D9B"/>
    <w:rsid w:val="00242F16"/>
    <w:rsid w:val="002C65D0"/>
    <w:rsid w:val="002D7FCA"/>
    <w:rsid w:val="002E1224"/>
    <w:rsid w:val="00305858"/>
    <w:rsid w:val="003240CB"/>
    <w:rsid w:val="003558E0"/>
    <w:rsid w:val="0037575C"/>
    <w:rsid w:val="003840E9"/>
    <w:rsid w:val="00392D50"/>
    <w:rsid w:val="003A3C3F"/>
    <w:rsid w:val="003C5D87"/>
    <w:rsid w:val="003D1648"/>
    <w:rsid w:val="0040782D"/>
    <w:rsid w:val="00466DEB"/>
    <w:rsid w:val="004754A8"/>
    <w:rsid w:val="004A5206"/>
    <w:rsid w:val="00501422"/>
    <w:rsid w:val="00593C44"/>
    <w:rsid w:val="005A2DC8"/>
    <w:rsid w:val="005D62A5"/>
    <w:rsid w:val="006220F2"/>
    <w:rsid w:val="0066718A"/>
    <w:rsid w:val="00674EE5"/>
    <w:rsid w:val="006768F7"/>
    <w:rsid w:val="006D4DD1"/>
    <w:rsid w:val="006D50EC"/>
    <w:rsid w:val="006F6E72"/>
    <w:rsid w:val="00715EED"/>
    <w:rsid w:val="007412B0"/>
    <w:rsid w:val="0074174D"/>
    <w:rsid w:val="007417F6"/>
    <w:rsid w:val="00766A69"/>
    <w:rsid w:val="00856792"/>
    <w:rsid w:val="00875749"/>
    <w:rsid w:val="00875B4B"/>
    <w:rsid w:val="008C61BF"/>
    <w:rsid w:val="008D67E2"/>
    <w:rsid w:val="0090050B"/>
    <w:rsid w:val="00963ED7"/>
    <w:rsid w:val="00996023"/>
    <w:rsid w:val="009A617B"/>
    <w:rsid w:val="00A849B6"/>
    <w:rsid w:val="00BE4F01"/>
    <w:rsid w:val="00C35E3E"/>
    <w:rsid w:val="00C815D8"/>
    <w:rsid w:val="00D14DD0"/>
    <w:rsid w:val="00DA3D13"/>
    <w:rsid w:val="00DE1DDF"/>
    <w:rsid w:val="00E96375"/>
    <w:rsid w:val="00E966FD"/>
    <w:rsid w:val="00EA1412"/>
    <w:rsid w:val="00EB1B65"/>
    <w:rsid w:val="00ED69F4"/>
    <w:rsid w:val="00ED7811"/>
    <w:rsid w:val="00EF2AE4"/>
    <w:rsid w:val="00F763DB"/>
    <w:rsid w:val="00FE65C7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9FCA9595-5913-E341-A4CD-91505900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customStyle="1" w:styleId="curriculum-goalitem-text">
    <w:name w:val="curriculum-goal__item-text"/>
    <w:basedOn w:val="Standardskriftforavsnitt"/>
    <w:rsid w:val="000059C5"/>
  </w:style>
  <w:style w:type="character" w:customStyle="1" w:styleId="curriculum-verbword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customStyle="1" w:styleId="curriculum-goal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OppgBokstav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en.cdu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496E-72D6-154E-AE91-0F34BA8F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1252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Tanken Espen Hjardar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 Espen Hjardar</dc:creator>
  <cp:lastModifiedBy>Ida Elle</cp:lastModifiedBy>
  <cp:revision>2</cp:revision>
  <dcterms:created xsi:type="dcterms:W3CDTF">2025-08-12T11:41:00Z</dcterms:created>
  <dcterms:modified xsi:type="dcterms:W3CDTF">2025-08-12T11:41:00Z</dcterms:modified>
</cp:coreProperties>
</file>