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page" w:tblpX="1085" w:tblpY="1808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402"/>
        <w:gridCol w:w="2694"/>
        <w:gridCol w:w="4029"/>
      </w:tblGrid>
      <w:tr w:rsidR="005C17F2" w14:paraId="28CAAE38" w14:textId="77777777" w:rsidTr="00AF7D46">
        <w:trPr>
          <w:trHeight w:val="780"/>
        </w:trPr>
        <w:tc>
          <w:tcPr>
            <w:tcW w:w="2122" w:type="dxa"/>
          </w:tcPr>
          <w:p w14:paraId="765481F0" w14:textId="77777777" w:rsidR="005C17F2" w:rsidRPr="00505D5C" w:rsidRDefault="005C17F2" w:rsidP="00AF7D46">
            <w:pPr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Arbeidsmåter</w:t>
            </w:r>
          </w:p>
        </w:tc>
        <w:tc>
          <w:tcPr>
            <w:tcW w:w="2409" w:type="dxa"/>
          </w:tcPr>
          <w:p w14:paraId="2309D9C9" w14:textId="77777777" w:rsidR="005C17F2" w:rsidRPr="00505D5C" w:rsidRDefault="005C17F2" w:rsidP="00AF7D46">
            <w:pPr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Grunnleggende ferdighet</w:t>
            </w:r>
            <w:r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er</w:t>
            </w:r>
          </w:p>
        </w:tc>
        <w:tc>
          <w:tcPr>
            <w:tcW w:w="3402" w:type="dxa"/>
          </w:tcPr>
          <w:p w14:paraId="4BF4C8C3" w14:textId="77777777" w:rsidR="005C17F2" w:rsidRPr="00505D5C" w:rsidRDefault="005C17F2" w:rsidP="00AF7D46">
            <w:pPr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Dybdelæring</w:t>
            </w:r>
          </w:p>
        </w:tc>
        <w:tc>
          <w:tcPr>
            <w:tcW w:w="2694" w:type="dxa"/>
          </w:tcPr>
          <w:p w14:paraId="08C6CB64" w14:textId="77777777" w:rsidR="005C17F2" w:rsidRPr="00505D5C" w:rsidRDefault="005C17F2" w:rsidP="00AF7D46">
            <w:pPr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Vurdering</w:t>
            </w:r>
          </w:p>
        </w:tc>
        <w:tc>
          <w:tcPr>
            <w:tcW w:w="4029" w:type="dxa"/>
          </w:tcPr>
          <w:p w14:paraId="4D757A0B" w14:textId="77777777" w:rsidR="005C17F2" w:rsidRDefault="005C17F2" w:rsidP="00AF7D46">
            <w:pPr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Tverrfaglig tema</w:t>
            </w:r>
          </w:p>
          <w:p w14:paraId="2ED7D31C" w14:textId="77777777" w:rsidR="005C17F2" w:rsidRPr="00505D5C" w:rsidRDefault="005C17F2" w:rsidP="00AF7D46">
            <w:pPr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Og kjerneelementer</w:t>
            </w:r>
          </w:p>
        </w:tc>
      </w:tr>
      <w:tr w:rsidR="005C17F2" w:rsidRPr="000D38E4" w14:paraId="27F266A3" w14:textId="77777777" w:rsidTr="00AF7D46">
        <w:trPr>
          <w:trHeight w:val="4163"/>
        </w:trPr>
        <w:tc>
          <w:tcPr>
            <w:tcW w:w="2122" w:type="dxa"/>
          </w:tcPr>
          <w:p w14:paraId="028A540B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Matematisk samtale gjennom samarbeid og diskusjon</w:t>
            </w:r>
          </w:p>
          <w:p w14:paraId="0FC6D83B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Løse oppstilte oppgaver</w:t>
            </w:r>
          </w:p>
          <w:p w14:paraId="5A6205AF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Tolke og løse tekstoppgaver</w:t>
            </w:r>
          </w:p>
          <w:p w14:paraId="7D80E888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 xml:space="preserve">Løse ulike oppgavetyper ved hjelp av problemløsing, modellering og utforsking </w:t>
            </w:r>
          </w:p>
          <w:p w14:paraId="5565A111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Løse oppgaver på individuelt nivå</w:t>
            </w:r>
          </w:p>
        </w:tc>
        <w:tc>
          <w:tcPr>
            <w:tcW w:w="2409" w:type="dxa"/>
          </w:tcPr>
          <w:p w14:paraId="36E0E62A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Å kunne løse oppgaver i matematikk vil si å bruke matematiske begrep, strategier, representasjoner og fremgangsmåter til å gjøre utregninger, og å kunne vurdere om løsninger er gyldige.</w:t>
            </w:r>
          </w:p>
          <w:p w14:paraId="6CEA9CB1" w14:textId="77777777" w:rsidR="005C17F2" w:rsidRPr="000D38E4" w:rsidRDefault="005C17F2" w:rsidP="00AF7D46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0D38E4">
              <w:rPr>
                <w:rFonts w:eastAsia="Times New Roman" w:cstheme="minorHAnsi"/>
                <w:sz w:val="22"/>
                <w:szCs w:val="22"/>
                <w:lang w:eastAsia="nb-NO"/>
              </w:rPr>
              <w:t>– Fellesoppgaver</w:t>
            </w:r>
            <w:r w:rsidRPr="000D38E4">
              <w:rPr>
                <w:rFonts w:eastAsia="Times New Roman" w:cstheme="minorHAnsi"/>
                <w:sz w:val="22"/>
                <w:szCs w:val="22"/>
                <w:lang w:eastAsia="nb-NO"/>
              </w:rPr>
              <w:br/>
              <w:t>– Oppgaver på nivå 1 og 2</w:t>
            </w:r>
          </w:p>
        </w:tc>
        <w:tc>
          <w:tcPr>
            <w:tcW w:w="3402" w:type="dxa"/>
          </w:tcPr>
          <w:p w14:paraId="7F8A1E6B" w14:textId="77777777" w:rsidR="005C17F2" w:rsidRPr="000D38E4" w:rsidRDefault="005C17F2" w:rsidP="00AF7D46">
            <w:pPr>
              <w:rPr>
                <w:rFonts w:eastAsia="Times New Roman" w:cstheme="minorHAnsi"/>
                <w:color w:val="303030"/>
                <w:sz w:val="22"/>
                <w:szCs w:val="22"/>
                <w:shd w:val="clear" w:color="auto" w:fill="FFFFFF"/>
                <w:lang w:eastAsia="nb-NO"/>
              </w:rPr>
            </w:pPr>
            <w:r w:rsidRPr="000D38E4">
              <w:rPr>
                <w:rFonts w:eastAsia="Times New Roman" w:cstheme="minorHAnsi"/>
                <w:color w:val="303030"/>
                <w:sz w:val="22"/>
                <w:szCs w:val="22"/>
                <w:shd w:val="clear" w:color="auto" w:fill="FFFFFF"/>
                <w:lang w:eastAsia="nb-NO"/>
              </w:rPr>
              <w:t xml:space="preserve">Gradvis å utvikle kunnskap og varig forståelse av begreper, metoder og sammenhenger i fag og mellom fagområder. </w:t>
            </w:r>
          </w:p>
          <w:p w14:paraId="70BDF344" w14:textId="77777777" w:rsidR="005C17F2" w:rsidRPr="000D38E4" w:rsidRDefault="005C17F2" w:rsidP="00AF7D46">
            <w:pPr>
              <w:rPr>
                <w:rFonts w:eastAsia="Times New Roman" w:cstheme="minorHAnsi"/>
                <w:color w:val="303030"/>
                <w:sz w:val="22"/>
                <w:szCs w:val="22"/>
                <w:shd w:val="clear" w:color="auto" w:fill="FFFFFF"/>
                <w:lang w:eastAsia="nb-NO"/>
              </w:rPr>
            </w:pPr>
            <w:r w:rsidRPr="000D38E4">
              <w:rPr>
                <w:rFonts w:eastAsia="Times New Roman" w:cstheme="minorHAnsi"/>
                <w:color w:val="303030"/>
                <w:sz w:val="22"/>
                <w:szCs w:val="22"/>
                <w:shd w:val="clear" w:color="auto" w:fill="FFFFFF"/>
                <w:lang w:eastAsia="nb-NO"/>
              </w:rPr>
              <w:t>Det innebærer at vi reflekterer over egen læring og bruker det vi har lært, på ulike måter i kjente og ukjente situasjoner, alene eller sammen med andre.</w:t>
            </w:r>
          </w:p>
          <w:p w14:paraId="422A7668" w14:textId="77777777" w:rsidR="005C17F2" w:rsidRPr="000D38E4" w:rsidRDefault="005C17F2" w:rsidP="00AF7D46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</w:p>
          <w:p w14:paraId="720D539D" w14:textId="77777777" w:rsidR="005C17F2" w:rsidRPr="000D38E4" w:rsidRDefault="005C17F2" w:rsidP="00AF7D46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0D38E4">
              <w:rPr>
                <w:rFonts w:eastAsia="Times New Roman" w:cstheme="minorHAnsi"/>
                <w:sz w:val="22"/>
                <w:szCs w:val="22"/>
                <w:lang w:eastAsia="nb-NO"/>
              </w:rPr>
              <w:t>– Oppgaver på nivå 2 og 3</w:t>
            </w:r>
            <w:r w:rsidRPr="000D38E4">
              <w:rPr>
                <w:rFonts w:eastAsia="Times New Roman" w:cstheme="minorHAnsi"/>
                <w:sz w:val="22"/>
                <w:szCs w:val="22"/>
                <w:lang w:eastAsia="nb-NO"/>
              </w:rPr>
              <w:br/>
              <w:t>– Fordypningsoppgaver</w:t>
            </w:r>
          </w:p>
          <w:p w14:paraId="044D9417" w14:textId="77777777" w:rsidR="005C17F2" w:rsidRPr="000D38E4" w:rsidRDefault="005C17F2" w:rsidP="00AF7D46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0D38E4">
              <w:rPr>
                <w:rFonts w:eastAsia="Times New Roman" w:cstheme="minorHAnsi"/>
                <w:sz w:val="22"/>
                <w:szCs w:val="22"/>
                <w:lang w:eastAsia="nb-NO"/>
              </w:rPr>
              <w:t>– Tverrfaglige oppgaver</w:t>
            </w:r>
          </w:p>
        </w:tc>
        <w:tc>
          <w:tcPr>
            <w:tcW w:w="2694" w:type="dxa"/>
          </w:tcPr>
          <w:p w14:paraId="2F36F91E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Underveisvurdering</w:t>
            </w:r>
            <w:r w:rsidRPr="000D38E4">
              <w:rPr>
                <w:rFonts w:cstheme="minorHAnsi"/>
                <w:sz w:val="22"/>
                <w:szCs w:val="22"/>
              </w:rPr>
              <w:br/>
              <w:t>– Grunnbok 8</w:t>
            </w:r>
          </w:p>
          <w:p w14:paraId="6AFFC7AA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 xml:space="preserve">Åpen vurdering </w:t>
            </w:r>
            <w:r w:rsidRPr="000D38E4">
              <w:rPr>
                <w:rFonts w:cstheme="minorHAnsi"/>
                <w:sz w:val="22"/>
                <w:szCs w:val="22"/>
              </w:rPr>
              <w:br/>
              <w:t>– se lærerressurs</w:t>
            </w:r>
          </w:p>
          <w:p w14:paraId="719BC7CE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Kapittelvurdering</w:t>
            </w:r>
            <w:r w:rsidRPr="000D38E4">
              <w:rPr>
                <w:rFonts w:cstheme="minorHAnsi"/>
                <w:sz w:val="22"/>
                <w:szCs w:val="22"/>
              </w:rPr>
              <w:br/>
              <w:t>– se lærerressurs</w:t>
            </w:r>
          </w:p>
          <w:p w14:paraId="004D1E34" w14:textId="7DBECF68" w:rsidR="005C17F2" w:rsidRPr="000D38E4" w:rsidRDefault="00F11A87" w:rsidP="00AF7D4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="005C17F2" w:rsidRPr="000D38E4">
              <w:rPr>
                <w:rFonts w:cstheme="minorHAnsi"/>
                <w:sz w:val="22"/>
                <w:szCs w:val="22"/>
              </w:rPr>
              <w:t xml:space="preserve">Vurderingsverktøy i </w:t>
            </w:r>
            <w:r w:rsidR="005C17F2" w:rsidRPr="000D38E4">
              <w:rPr>
                <w:rFonts w:cstheme="minorHAnsi"/>
                <w:b/>
                <w:sz w:val="22"/>
                <w:szCs w:val="22"/>
              </w:rPr>
              <w:t>Skolen</w:t>
            </w:r>
            <w:r w:rsidR="005C17F2" w:rsidRPr="000D38E4">
              <w:rPr>
                <w:rFonts w:cstheme="minorHAnsi"/>
                <w:sz w:val="22"/>
                <w:szCs w:val="22"/>
              </w:rPr>
              <w:t xml:space="preserve"> </w:t>
            </w:r>
            <w:r w:rsidR="005C17F2" w:rsidRPr="000D38E4">
              <w:rPr>
                <w:rFonts w:cstheme="minorHAnsi"/>
                <w:sz w:val="22"/>
                <w:szCs w:val="22"/>
              </w:rPr>
              <w:br/>
              <w:t xml:space="preserve">– </w:t>
            </w:r>
            <w:hyperlink r:id="rId8" w:history="1">
              <w:r w:rsidR="005C17F2" w:rsidRPr="000D38E4">
                <w:rPr>
                  <w:rStyle w:val="Hyperkobling"/>
                  <w:rFonts w:cstheme="minorHAnsi"/>
                  <w:sz w:val="22"/>
                  <w:szCs w:val="22"/>
                </w:rPr>
                <w:t>www.skolen.cdu.no</w:t>
              </w:r>
            </w:hyperlink>
            <w:r>
              <w:t>)</w:t>
            </w:r>
          </w:p>
          <w:p w14:paraId="298C67D1" w14:textId="05951D89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29" w:type="dxa"/>
          </w:tcPr>
          <w:p w14:paraId="0A7775E0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Demokrati og medborgerskap</w:t>
            </w:r>
            <w:r w:rsidRPr="000D38E4">
              <w:rPr>
                <w:rFonts w:cstheme="minorHAnsi"/>
                <w:sz w:val="22"/>
                <w:szCs w:val="22"/>
              </w:rPr>
              <w:br/>
              <w:t xml:space="preserve">– Tverrfaglige oppgaver </w:t>
            </w:r>
            <w:r w:rsidRPr="000D38E4">
              <w:rPr>
                <w:rFonts w:cstheme="minorHAnsi"/>
                <w:sz w:val="22"/>
                <w:szCs w:val="22"/>
              </w:rPr>
              <w:br/>
              <w:t>– Fordypningsoppgaver</w:t>
            </w:r>
          </w:p>
          <w:p w14:paraId="23F1D60A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Livsmestring og folkehelse</w:t>
            </w:r>
            <w:r w:rsidRPr="000D38E4">
              <w:rPr>
                <w:rFonts w:cstheme="minorHAnsi"/>
                <w:sz w:val="22"/>
                <w:szCs w:val="22"/>
              </w:rPr>
              <w:br/>
              <w:t xml:space="preserve">– Tverrfaglige oppgaver </w:t>
            </w:r>
            <w:r w:rsidRPr="000D38E4">
              <w:rPr>
                <w:rFonts w:cstheme="minorHAnsi"/>
                <w:sz w:val="22"/>
                <w:szCs w:val="22"/>
              </w:rPr>
              <w:br/>
              <w:t>– Fordypningsoppgaver</w:t>
            </w:r>
          </w:p>
          <w:p w14:paraId="0FACF1F0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</w:p>
          <w:p w14:paraId="78CA2F6B" w14:textId="77777777" w:rsidR="005C17F2" w:rsidRPr="000D38E4" w:rsidRDefault="005C17F2" w:rsidP="00AF7D46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0D38E4">
              <w:rPr>
                <w:rFonts w:cstheme="minorHAnsi"/>
                <w:b/>
                <w:sz w:val="22"/>
                <w:szCs w:val="22"/>
              </w:rPr>
              <w:t>Kjernelementer</w:t>
            </w:r>
            <w:proofErr w:type="spellEnd"/>
            <w:r w:rsidRPr="000D38E4"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7F8A14A7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Utforsking og problemløsing</w:t>
            </w:r>
          </w:p>
          <w:p w14:paraId="6F474360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Modellering og anvendelser</w:t>
            </w:r>
          </w:p>
          <w:p w14:paraId="1BF0ABB2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Resonnering og argumentasjon</w:t>
            </w:r>
          </w:p>
          <w:p w14:paraId="7AF77BD7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Representasjon og kommunikasjon</w:t>
            </w:r>
          </w:p>
          <w:p w14:paraId="0356DF72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Abstraksjon og generalisering</w:t>
            </w:r>
          </w:p>
          <w:p w14:paraId="36C6C11A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Matematiske kunnskapsområder</w:t>
            </w:r>
          </w:p>
          <w:p w14:paraId="01EACE21" w14:textId="77777777" w:rsidR="005C17F2" w:rsidRPr="000D38E4" w:rsidRDefault="005C17F2" w:rsidP="00AF7D46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95839DC" w14:textId="767810FD" w:rsidR="005C17F2" w:rsidRPr="000D38E4" w:rsidRDefault="005C17F2" w:rsidP="005C17F2">
      <w:pPr>
        <w:rPr>
          <w:rFonts w:cstheme="minorHAnsi"/>
          <w:sz w:val="40"/>
          <w:szCs w:val="40"/>
        </w:rPr>
      </w:pPr>
      <w:r w:rsidRPr="000D38E4">
        <w:rPr>
          <w:rFonts w:cstheme="minorHAnsi"/>
          <w:sz w:val="40"/>
          <w:szCs w:val="40"/>
        </w:rPr>
        <w:t xml:space="preserve">    Årsplan i Matematikk 8.trinn – 202</w:t>
      </w:r>
      <w:r w:rsidR="008D5FF1">
        <w:rPr>
          <w:rFonts w:cstheme="minorHAnsi"/>
          <w:sz w:val="40"/>
          <w:szCs w:val="40"/>
        </w:rPr>
        <w:t>5</w:t>
      </w:r>
      <w:r w:rsidRPr="000D38E4">
        <w:rPr>
          <w:rFonts w:cstheme="minorHAnsi"/>
          <w:sz w:val="40"/>
          <w:szCs w:val="40"/>
        </w:rPr>
        <w:t>/202</w:t>
      </w:r>
      <w:r w:rsidR="008D5FF1">
        <w:rPr>
          <w:rFonts w:cstheme="minorHAnsi"/>
          <w:sz w:val="40"/>
          <w:szCs w:val="40"/>
        </w:rPr>
        <w:t>6</w:t>
      </w:r>
    </w:p>
    <w:p w14:paraId="18E3FB05" w14:textId="3F67B33D" w:rsidR="00783029" w:rsidRPr="00D65A3C" w:rsidRDefault="005C17F2" w:rsidP="005C17F2">
      <w:pPr>
        <w:rPr>
          <w:rFonts w:cstheme="minorHAnsi"/>
          <w:sz w:val="32"/>
          <w:szCs w:val="32"/>
        </w:rPr>
      </w:pPr>
      <w:r w:rsidRPr="000D38E4">
        <w:rPr>
          <w:rFonts w:cstheme="minorHAnsi"/>
          <w:sz w:val="40"/>
          <w:szCs w:val="40"/>
        </w:rPr>
        <w:t xml:space="preserve">    </w:t>
      </w:r>
      <w:r w:rsidR="005F7D4D" w:rsidRPr="00D65A3C">
        <w:rPr>
          <w:rFonts w:cstheme="minorHAnsi"/>
          <w:sz w:val="32"/>
          <w:szCs w:val="32"/>
        </w:rPr>
        <w:t>Bjørn Elle</w:t>
      </w:r>
      <w:r w:rsidR="00DA762A" w:rsidRPr="00D65A3C">
        <w:rPr>
          <w:rFonts w:cstheme="minorHAnsi"/>
          <w:sz w:val="32"/>
          <w:szCs w:val="32"/>
        </w:rPr>
        <w:t>, Stine van der Hagen, Siv Konge</w:t>
      </w:r>
      <w:r w:rsidR="00D65A3C" w:rsidRPr="00D65A3C">
        <w:rPr>
          <w:rFonts w:cstheme="minorHAnsi"/>
          <w:sz w:val="32"/>
          <w:szCs w:val="32"/>
        </w:rPr>
        <w:t>vold</w:t>
      </w:r>
    </w:p>
    <w:p w14:paraId="5406FCDA" w14:textId="77777777" w:rsidR="005C17F2" w:rsidRPr="000D38E4" w:rsidRDefault="005C17F2" w:rsidP="005C17F2">
      <w:pPr>
        <w:rPr>
          <w:rFonts w:cstheme="minorHAnsi"/>
          <w:sz w:val="40"/>
          <w:szCs w:val="40"/>
        </w:rPr>
      </w:pPr>
    </w:p>
    <w:p w14:paraId="2B1F17B4" w14:textId="77777777" w:rsidR="005C17F2" w:rsidRPr="000D38E4" w:rsidRDefault="005C17F2" w:rsidP="005C17F2">
      <w:pPr>
        <w:rPr>
          <w:rFonts w:cstheme="minorHAnsi"/>
          <w:b/>
          <w:sz w:val="22"/>
          <w:szCs w:val="20"/>
          <w:lang w:eastAsia="nb-NO"/>
        </w:rPr>
      </w:pPr>
      <w:r w:rsidRPr="000D38E4">
        <w:rPr>
          <w:rFonts w:cstheme="minorHAnsi"/>
          <w:b/>
          <w:sz w:val="22"/>
          <w:szCs w:val="20"/>
          <w:lang w:eastAsia="nb-NO"/>
        </w:rPr>
        <w:t>LK20 8. trinn Matematikk</w:t>
      </w:r>
    </w:p>
    <w:p w14:paraId="62DD2C6E" w14:textId="77777777" w:rsidR="005C17F2" w:rsidRPr="000D38E4" w:rsidRDefault="005C17F2" w:rsidP="005C17F2">
      <w:pPr>
        <w:rPr>
          <w:rFonts w:cstheme="minorHAnsi"/>
          <w:b/>
          <w:sz w:val="22"/>
          <w:szCs w:val="20"/>
          <w:lang w:eastAsia="nb-NO"/>
        </w:rPr>
      </w:pPr>
      <w:r w:rsidRPr="000D38E4">
        <w:rPr>
          <w:rFonts w:cstheme="minorHAnsi"/>
          <w:b/>
          <w:sz w:val="22"/>
          <w:szCs w:val="20"/>
          <w:lang w:eastAsia="nb-NO"/>
        </w:rPr>
        <w:t>Mål for opplæringa er at eleven skal kunne</w:t>
      </w:r>
    </w:p>
    <w:p w14:paraId="59FE6235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verbword"/>
          <w:rFonts w:cstheme="minorHAnsi"/>
          <w:sz w:val="22"/>
          <w:szCs w:val="20"/>
        </w:rPr>
        <w:t>utforske</w:t>
      </w:r>
      <w:r w:rsidRPr="000D38E4">
        <w:rPr>
          <w:rFonts w:cstheme="minorHAnsi"/>
          <w:sz w:val="22"/>
          <w:szCs w:val="20"/>
        </w:rPr>
        <w:t xml:space="preserve"> </w:t>
      </w:r>
      <w:r w:rsidRPr="000D38E4">
        <w:rPr>
          <w:rStyle w:val="curriculum-goalitem-text"/>
          <w:rFonts w:cstheme="minorHAnsi"/>
          <w:sz w:val="22"/>
          <w:szCs w:val="20"/>
        </w:rPr>
        <w:t xml:space="preserve">og </w:t>
      </w:r>
      <w:r w:rsidRPr="000D38E4">
        <w:rPr>
          <w:rStyle w:val="curriculum-verbword"/>
          <w:rFonts w:cstheme="minorHAnsi"/>
          <w:sz w:val="22"/>
          <w:szCs w:val="20"/>
        </w:rPr>
        <w:t>beskrive</w:t>
      </w:r>
      <w:r w:rsidRPr="000D38E4">
        <w:rPr>
          <w:rFonts w:cstheme="minorHAnsi"/>
          <w:sz w:val="22"/>
          <w:szCs w:val="20"/>
        </w:rPr>
        <w:t xml:space="preserve"> </w:t>
      </w:r>
      <w:r w:rsidRPr="000D38E4">
        <w:rPr>
          <w:rStyle w:val="curriculum-goalitem-text"/>
          <w:rFonts w:cstheme="minorHAnsi"/>
          <w:sz w:val="22"/>
          <w:szCs w:val="20"/>
        </w:rPr>
        <w:t xml:space="preserve">primtallsfaktorisering og </w:t>
      </w:r>
      <w:r w:rsidRPr="000D38E4">
        <w:rPr>
          <w:rStyle w:val="curriculum-verbword"/>
          <w:rFonts w:cstheme="minorHAnsi"/>
          <w:sz w:val="22"/>
          <w:szCs w:val="20"/>
        </w:rPr>
        <w:t>bruke</w:t>
      </w:r>
      <w:r w:rsidRPr="000D38E4">
        <w:rPr>
          <w:rFonts w:cstheme="minorHAnsi"/>
          <w:sz w:val="22"/>
          <w:szCs w:val="20"/>
        </w:rPr>
        <w:t xml:space="preserve"> </w:t>
      </w:r>
      <w:r w:rsidRPr="000D38E4">
        <w:rPr>
          <w:rStyle w:val="curriculum-goalitem-text"/>
          <w:rFonts w:cstheme="minorHAnsi"/>
          <w:sz w:val="22"/>
          <w:szCs w:val="20"/>
        </w:rPr>
        <w:t>det i brøkregning</w:t>
      </w:r>
    </w:p>
    <w:p w14:paraId="0F0A7AD3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verbword"/>
          <w:rFonts w:cstheme="minorHAnsi"/>
          <w:sz w:val="22"/>
          <w:szCs w:val="20"/>
        </w:rPr>
        <w:t>utforske</w:t>
      </w:r>
      <w:r w:rsidRPr="000D38E4">
        <w:rPr>
          <w:rFonts w:cstheme="minorHAnsi"/>
          <w:sz w:val="22"/>
          <w:szCs w:val="20"/>
        </w:rPr>
        <w:t xml:space="preserve"> </w:t>
      </w:r>
      <w:r w:rsidRPr="000D38E4">
        <w:rPr>
          <w:rStyle w:val="curriculum-goalitem-text"/>
          <w:rFonts w:cstheme="minorHAnsi"/>
          <w:sz w:val="22"/>
          <w:szCs w:val="20"/>
        </w:rPr>
        <w:t>algebraiske regneregler</w:t>
      </w:r>
    </w:p>
    <w:p w14:paraId="2016B5E3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verbword"/>
          <w:rFonts w:cstheme="minorHAnsi"/>
          <w:sz w:val="22"/>
          <w:szCs w:val="20"/>
        </w:rPr>
        <w:t>beskrive</w:t>
      </w:r>
      <w:r w:rsidRPr="000D38E4">
        <w:rPr>
          <w:rFonts w:cstheme="minorHAnsi"/>
          <w:sz w:val="22"/>
          <w:szCs w:val="20"/>
        </w:rPr>
        <w:t xml:space="preserve"> </w:t>
      </w:r>
      <w:r w:rsidRPr="000D38E4">
        <w:rPr>
          <w:rStyle w:val="curriculum-goalitem-text"/>
          <w:rFonts w:cstheme="minorHAnsi"/>
          <w:sz w:val="22"/>
          <w:szCs w:val="20"/>
        </w:rPr>
        <w:t>og generalisere mønster med egne ord og algebraisk</w:t>
      </w:r>
    </w:p>
    <w:p w14:paraId="224C9903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goalitem-text"/>
          <w:rFonts w:cstheme="minorHAnsi"/>
          <w:sz w:val="22"/>
          <w:szCs w:val="20"/>
        </w:rPr>
        <w:t>lage og forklare regneuttrykk med tall, variabler og konstanter knyttet til praktiske situasjoner</w:t>
      </w:r>
    </w:p>
    <w:p w14:paraId="6F96CFDE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goalitem-text"/>
          <w:rFonts w:cstheme="minorHAnsi"/>
          <w:sz w:val="22"/>
          <w:szCs w:val="20"/>
        </w:rPr>
        <w:t>lage, løse og forklare likninger knyttet til praktiske situasjoner</w:t>
      </w:r>
    </w:p>
    <w:p w14:paraId="07B1784E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verbword"/>
          <w:rFonts w:cstheme="minorHAnsi"/>
          <w:sz w:val="22"/>
          <w:szCs w:val="20"/>
        </w:rPr>
        <w:t>utforske</w:t>
      </w:r>
      <w:r w:rsidRPr="000D38E4">
        <w:rPr>
          <w:rStyle w:val="curriculum-goalitem-text"/>
          <w:rFonts w:cstheme="minorHAnsi"/>
          <w:sz w:val="22"/>
          <w:szCs w:val="20"/>
        </w:rPr>
        <w:t xml:space="preserve">, forklare og </w:t>
      </w:r>
      <w:r w:rsidRPr="000D38E4">
        <w:rPr>
          <w:rStyle w:val="curriculum-verbword"/>
          <w:rFonts w:cstheme="minorHAnsi"/>
          <w:sz w:val="22"/>
          <w:szCs w:val="20"/>
        </w:rPr>
        <w:t xml:space="preserve">sammenlikne </w:t>
      </w:r>
      <w:r w:rsidRPr="000D38E4">
        <w:rPr>
          <w:rStyle w:val="curriculum-goalitem-text"/>
          <w:rFonts w:cstheme="minorHAnsi"/>
          <w:sz w:val="22"/>
          <w:szCs w:val="20"/>
        </w:rPr>
        <w:t>funksjoner knyttet til praktiske situasjoner</w:t>
      </w:r>
    </w:p>
    <w:p w14:paraId="3E60F72B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goalitem-text"/>
          <w:rFonts w:cstheme="minorHAnsi"/>
          <w:sz w:val="22"/>
          <w:szCs w:val="20"/>
        </w:rPr>
        <w:t>representere funksjoner på ulike måter og vise sammenhenger mellom representasjonene</w:t>
      </w:r>
    </w:p>
    <w:p w14:paraId="28F6F441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verbword"/>
          <w:rFonts w:cstheme="minorHAnsi"/>
          <w:sz w:val="22"/>
          <w:szCs w:val="20"/>
        </w:rPr>
        <w:t>bruke</w:t>
      </w:r>
      <w:r w:rsidRPr="000D38E4">
        <w:rPr>
          <w:rFonts w:cstheme="minorHAnsi"/>
          <w:sz w:val="22"/>
          <w:szCs w:val="20"/>
        </w:rPr>
        <w:t xml:space="preserve"> </w:t>
      </w:r>
      <w:r w:rsidRPr="000D38E4">
        <w:rPr>
          <w:rStyle w:val="curriculum-goalitem-text"/>
          <w:rFonts w:cstheme="minorHAnsi"/>
          <w:sz w:val="22"/>
          <w:szCs w:val="20"/>
        </w:rPr>
        <w:t>potenser og kvadratrøtter i utforsking og problemløsing og argumentere for framgangsmåter og resultat</w:t>
      </w:r>
    </w:p>
    <w:p w14:paraId="25052DF8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verbword"/>
          <w:rFonts w:cstheme="minorHAnsi"/>
          <w:sz w:val="22"/>
          <w:szCs w:val="20"/>
        </w:rPr>
        <w:t>utvikle</w:t>
      </w:r>
      <w:r w:rsidRPr="000D38E4">
        <w:rPr>
          <w:rFonts w:cstheme="minorHAnsi"/>
          <w:sz w:val="22"/>
          <w:szCs w:val="20"/>
        </w:rPr>
        <w:t xml:space="preserve"> </w:t>
      </w:r>
      <w:r w:rsidRPr="000D38E4">
        <w:rPr>
          <w:rStyle w:val="curriculum-goalitem-text"/>
          <w:rFonts w:cstheme="minorHAnsi"/>
          <w:sz w:val="22"/>
          <w:szCs w:val="20"/>
        </w:rPr>
        <w:t>og kommunisere strategier for hoderegning i utregninger</w:t>
      </w:r>
    </w:p>
    <w:p w14:paraId="52C13A17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Style w:val="curriculum-goalitem-text"/>
          <w:rFonts w:cstheme="minorHAnsi"/>
          <w:b/>
          <w:sz w:val="22"/>
          <w:szCs w:val="20"/>
        </w:rPr>
      </w:pPr>
      <w:r w:rsidRPr="000D38E4">
        <w:rPr>
          <w:rStyle w:val="curriculum-goalitem-text"/>
          <w:rFonts w:cstheme="minorHAnsi"/>
          <w:sz w:val="22"/>
          <w:szCs w:val="20"/>
        </w:rPr>
        <w:t>lage og løse problemer som omhandler sammensette målinger</w:t>
      </w:r>
    </w:p>
    <w:p w14:paraId="59DE6AA2" w14:textId="27EA713E" w:rsidR="005C17F2" w:rsidRPr="000D38E4" w:rsidRDefault="005C17F2" w:rsidP="005C17F2">
      <w:pPr>
        <w:rPr>
          <w:rStyle w:val="curriculum-goalitem-text"/>
          <w:rFonts w:cstheme="minorHAnsi"/>
          <w:b/>
          <w:sz w:val="22"/>
          <w:szCs w:val="20"/>
        </w:rPr>
      </w:pPr>
      <w:proofErr w:type="spellStart"/>
      <w:r w:rsidRPr="000D38E4">
        <w:rPr>
          <w:rStyle w:val="curriculum-goalitem-text"/>
          <w:rFonts w:cstheme="minorHAnsi"/>
          <w:b/>
          <w:sz w:val="22"/>
          <w:szCs w:val="20"/>
        </w:rPr>
        <w:t>S</w:t>
      </w:r>
      <w:r w:rsidR="00D65A3C">
        <w:rPr>
          <w:rStyle w:val="curriculum-goalitem-text"/>
          <w:rFonts w:cstheme="minorHAnsi"/>
          <w:b/>
          <w:sz w:val="22"/>
          <w:szCs w:val="20"/>
        </w:rPr>
        <w:t>cratch</w:t>
      </w:r>
      <w:proofErr w:type="spellEnd"/>
      <w:r w:rsidR="00B92910">
        <w:rPr>
          <w:rStyle w:val="curriculum-goalitem-text"/>
          <w:rFonts w:cstheme="minorHAnsi"/>
          <w:b/>
          <w:sz w:val="22"/>
          <w:szCs w:val="20"/>
        </w:rPr>
        <w:t>/Python</w:t>
      </w:r>
      <w:r w:rsidRPr="000D38E4">
        <w:rPr>
          <w:rStyle w:val="curriculum-goalitem-text"/>
          <w:rFonts w:cstheme="minorHAnsi"/>
          <w:b/>
          <w:sz w:val="22"/>
          <w:szCs w:val="20"/>
        </w:rPr>
        <w:t>:</w:t>
      </w:r>
    </w:p>
    <w:p w14:paraId="44ADA05E" w14:textId="77777777" w:rsidR="005C17F2" w:rsidRPr="000D38E4" w:rsidRDefault="005C17F2" w:rsidP="005C17F2">
      <w:pPr>
        <w:pStyle w:val="Listeavsnitt"/>
        <w:numPr>
          <w:ilvl w:val="0"/>
          <w:numId w:val="5"/>
        </w:numPr>
        <w:rPr>
          <w:rFonts w:cstheme="minorHAnsi"/>
          <w:b/>
          <w:sz w:val="22"/>
          <w:szCs w:val="20"/>
        </w:rPr>
      </w:pPr>
      <w:r w:rsidRPr="000D38E4">
        <w:rPr>
          <w:rFonts w:eastAsia="Times New Roman" w:cstheme="minorHAnsi"/>
          <w:sz w:val="22"/>
          <w:szCs w:val="20"/>
          <w:lang w:eastAsia="nb-NO"/>
        </w:rPr>
        <w:t>utforske hvordan algoritmer kan skapes, testes og forbedres ved hjelp av programmering</w:t>
      </w:r>
    </w:p>
    <w:tbl>
      <w:tblPr>
        <w:tblStyle w:val="Tabellrutenett"/>
        <w:tblpPr w:leftFromText="141" w:rightFromText="141" w:vertAnchor="text" w:horzAnchor="margin" w:tblpY="-10"/>
        <w:tblW w:w="14850" w:type="dxa"/>
        <w:tblLayout w:type="fixed"/>
        <w:tblLook w:val="04A0" w:firstRow="1" w:lastRow="0" w:firstColumn="1" w:lastColumn="0" w:noHBand="0" w:noVBand="1"/>
      </w:tblPr>
      <w:tblGrid>
        <w:gridCol w:w="711"/>
        <w:gridCol w:w="985"/>
        <w:gridCol w:w="2127"/>
        <w:gridCol w:w="5528"/>
        <w:gridCol w:w="5499"/>
      </w:tblGrid>
      <w:tr w:rsidR="005C17F2" w:rsidRPr="000D38E4" w14:paraId="0DAFE0A3" w14:textId="77777777" w:rsidTr="000E159B">
        <w:tc>
          <w:tcPr>
            <w:tcW w:w="711" w:type="dxa"/>
          </w:tcPr>
          <w:p w14:paraId="53EE15FB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6FCE243C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Uke</w:t>
            </w:r>
          </w:p>
        </w:tc>
        <w:tc>
          <w:tcPr>
            <w:tcW w:w="2127" w:type="dxa"/>
          </w:tcPr>
          <w:p w14:paraId="5250FAC5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 xml:space="preserve">Emne og </w:t>
            </w:r>
            <w:proofErr w:type="spellStart"/>
            <w:r w:rsidRPr="000D38E4">
              <w:rPr>
                <w:rFonts w:cstheme="minorHAnsi"/>
                <w:color w:val="FF6600"/>
                <w:sz w:val="40"/>
                <w:szCs w:val="40"/>
              </w:rPr>
              <w:t>læreressurs</w:t>
            </w:r>
            <w:proofErr w:type="spellEnd"/>
          </w:p>
        </w:tc>
        <w:tc>
          <w:tcPr>
            <w:tcW w:w="5528" w:type="dxa"/>
          </w:tcPr>
          <w:p w14:paraId="07B143D7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5499" w:type="dxa"/>
          </w:tcPr>
          <w:p w14:paraId="368454A4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Delmål</w:t>
            </w:r>
          </w:p>
        </w:tc>
      </w:tr>
      <w:tr w:rsidR="005C17F2" w:rsidRPr="000D38E4" w14:paraId="36E4D381" w14:textId="77777777" w:rsidTr="000E159B">
        <w:tc>
          <w:tcPr>
            <w:tcW w:w="711" w:type="dxa"/>
            <w:vMerge w:val="restart"/>
            <w:textDirection w:val="btLr"/>
          </w:tcPr>
          <w:p w14:paraId="2F498483" w14:textId="77777777" w:rsidR="005C17F2" w:rsidRPr="000D38E4" w:rsidRDefault="005C17F2" w:rsidP="00AF7D46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 xml:space="preserve">Tall og tallforståelse </w:t>
            </w:r>
            <w:r w:rsidRPr="000D38E4">
              <w:rPr>
                <w:rFonts w:cstheme="minorHAnsi"/>
                <w:color w:val="FF6600"/>
                <w:sz w:val="22"/>
                <w:szCs w:val="20"/>
              </w:rPr>
              <w:t>(10 uker)</w:t>
            </w:r>
          </w:p>
        </w:tc>
        <w:tc>
          <w:tcPr>
            <w:tcW w:w="985" w:type="dxa"/>
          </w:tcPr>
          <w:p w14:paraId="326D7161" w14:textId="67304DE1" w:rsidR="005C17F2" w:rsidRPr="000D38E4" w:rsidRDefault="00756559" w:rsidP="00AF7D46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33-35</w:t>
            </w:r>
          </w:p>
        </w:tc>
        <w:tc>
          <w:tcPr>
            <w:tcW w:w="2127" w:type="dxa"/>
          </w:tcPr>
          <w:p w14:paraId="2BA35D46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20"/>
                <w:szCs w:val="40"/>
              </w:rPr>
            </w:pPr>
            <w:r w:rsidRPr="000D38E4">
              <w:rPr>
                <w:rFonts w:cstheme="minorHAnsi"/>
                <w:sz w:val="20"/>
                <w:szCs w:val="22"/>
              </w:rPr>
              <w:t>Regnestrategier</w:t>
            </w:r>
          </w:p>
        </w:tc>
        <w:tc>
          <w:tcPr>
            <w:tcW w:w="5528" w:type="dxa"/>
          </w:tcPr>
          <w:p w14:paraId="353E0166" w14:textId="77777777" w:rsidR="005C17F2" w:rsidRPr="000D38E4" w:rsidRDefault="005C17F2" w:rsidP="005C17F2">
            <w:pPr>
              <w:pStyle w:val="Ingenmellomrom"/>
              <w:numPr>
                <w:ilvl w:val="0"/>
                <w:numId w:val="2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utvikle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kommunisere strategier for hoderegning i utregninger</w:t>
            </w:r>
          </w:p>
          <w:p w14:paraId="26C87E06" w14:textId="77777777" w:rsidR="005C17F2" w:rsidRPr="000D38E4" w:rsidRDefault="005C17F2" w:rsidP="005C17F2">
            <w:pPr>
              <w:pStyle w:val="Ingenmellomrom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</w:tc>
        <w:tc>
          <w:tcPr>
            <w:tcW w:w="5499" w:type="dxa"/>
          </w:tcPr>
          <w:p w14:paraId="74976918" w14:textId="77777777" w:rsidR="005C17F2" w:rsidRPr="000D38E4" w:rsidRDefault="005C17F2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løse oppstilte oppgaver med hele tall.</w:t>
            </w:r>
          </w:p>
          <w:p w14:paraId="6FA7B168" w14:textId="77777777" w:rsidR="005C17F2" w:rsidRPr="000D38E4" w:rsidRDefault="005C17F2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kjenne igjen og bruke ulike regnestrategier</w:t>
            </w:r>
          </w:p>
          <w:p w14:paraId="0F4DCE02" w14:textId="77777777" w:rsidR="005C17F2" w:rsidRPr="000D38E4" w:rsidRDefault="005C17F2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løse tekstoppgaver ved hjelp av de 4 regneartene</w:t>
            </w:r>
          </w:p>
        </w:tc>
      </w:tr>
      <w:tr w:rsidR="00533415" w:rsidRPr="000D38E4" w14:paraId="3B130757" w14:textId="77777777" w:rsidTr="00A91DBF">
        <w:tc>
          <w:tcPr>
            <w:tcW w:w="711" w:type="dxa"/>
            <w:vMerge/>
            <w:textDirection w:val="btLr"/>
          </w:tcPr>
          <w:p w14:paraId="543BB118" w14:textId="77777777" w:rsidR="00533415" w:rsidRPr="000D38E4" w:rsidRDefault="00533415" w:rsidP="00AF7D46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1105CD59" w14:textId="3B4ECBCD" w:rsidR="00533415" w:rsidRPr="000D38E4" w:rsidRDefault="00533415" w:rsidP="00AF7D46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34</w:t>
            </w:r>
          </w:p>
        </w:tc>
        <w:tc>
          <w:tcPr>
            <w:tcW w:w="13154" w:type="dxa"/>
            <w:gridSpan w:val="3"/>
          </w:tcPr>
          <w:p w14:paraId="1EA856B4" w14:textId="5841D51A" w:rsidR="00533415" w:rsidRPr="000D38E4" w:rsidRDefault="00533415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2"/>
              </w:rPr>
              <w:t>Leirskole</w:t>
            </w:r>
          </w:p>
        </w:tc>
      </w:tr>
      <w:tr w:rsidR="00533415" w:rsidRPr="000D38E4" w14:paraId="7BE77F78" w14:textId="77777777" w:rsidTr="00234548">
        <w:tc>
          <w:tcPr>
            <w:tcW w:w="711" w:type="dxa"/>
            <w:vMerge/>
            <w:textDirection w:val="btLr"/>
          </w:tcPr>
          <w:p w14:paraId="33B0CA3E" w14:textId="77777777" w:rsidR="00533415" w:rsidRPr="000D38E4" w:rsidRDefault="00533415" w:rsidP="00AF7D46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204B7A87" w14:textId="006DF2DC" w:rsidR="00533415" w:rsidRPr="000D38E4" w:rsidRDefault="00533415" w:rsidP="00AF7D46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36</w:t>
            </w:r>
          </w:p>
        </w:tc>
        <w:tc>
          <w:tcPr>
            <w:tcW w:w="13154" w:type="dxa"/>
            <w:gridSpan w:val="3"/>
          </w:tcPr>
          <w:p w14:paraId="0A2D0362" w14:textId="4A6DCE6F" w:rsidR="00533415" w:rsidRPr="000D38E4" w:rsidRDefault="00533415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2"/>
              </w:rPr>
              <w:t xml:space="preserve">Bærekraft uke – unike lista </w:t>
            </w:r>
          </w:p>
        </w:tc>
      </w:tr>
      <w:tr w:rsidR="00C541D1" w:rsidRPr="000D38E4" w14:paraId="0BE7A2DB" w14:textId="77777777" w:rsidTr="000E159B">
        <w:tc>
          <w:tcPr>
            <w:tcW w:w="711" w:type="dxa"/>
            <w:vMerge/>
          </w:tcPr>
          <w:p w14:paraId="7237A737" w14:textId="77777777" w:rsidR="00C541D1" w:rsidRPr="000D38E4" w:rsidRDefault="00C541D1" w:rsidP="00C541D1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5C16E5E2" w14:textId="3F54ACEF" w:rsidR="00C541D1" w:rsidRPr="000D38E4" w:rsidRDefault="003C6E88" w:rsidP="00C541D1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3</w:t>
            </w:r>
            <w:r w:rsidR="00A2725A" w:rsidRPr="000D38E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757E0782" w14:textId="3ADC38ED" w:rsidR="00C541D1" w:rsidRPr="000D38E4" w:rsidRDefault="00C541D1" w:rsidP="00C541D1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</w:rPr>
              <w:t>Flere regnearter på en gang</w:t>
            </w:r>
          </w:p>
        </w:tc>
        <w:tc>
          <w:tcPr>
            <w:tcW w:w="5528" w:type="dxa"/>
          </w:tcPr>
          <w:p w14:paraId="35037F7D" w14:textId="77777777" w:rsidR="00C541D1" w:rsidRPr="000D38E4" w:rsidRDefault="00C541D1" w:rsidP="00C541D1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utvikle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kommunisere strategier for hoderegning i utregninger</w:t>
            </w:r>
          </w:p>
          <w:p w14:paraId="7EF30274" w14:textId="158BF35A" w:rsidR="00C541D1" w:rsidRPr="000D38E4" w:rsidRDefault="00C541D1" w:rsidP="00C541D1">
            <w:pPr>
              <w:pStyle w:val="Ingenmellomrom"/>
              <w:numPr>
                <w:ilvl w:val="0"/>
                <w:numId w:val="1"/>
              </w:numPr>
              <w:rPr>
                <w:rStyle w:val="curriculum-verbword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</w:tc>
        <w:tc>
          <w:tcPr>
            <w:tcW w:w="5499" w:type="dxa"/>
          </w:tcPr>
          <w:p w14:paraId="4BB222A3" w14:textId="412D0601" w:rsidR="00C541D1" w:rsidRPr="000D38E4" w:rsidRDefault="00C541D1" w:rsidP="00C541D1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regne med flere regnearter på en gang</w:t>
            </w:r>
            <w:r w:rsidRPr="000D38E4">
              <w:rPr>
                <w:rFonts w:cstheme="minorHAnsi"/>
                <w:sz w:val="20"/>
                <w:szCs w:val="20"/>
              </w:rPr>
              <w:br/>
              <w:t>– Kunne løse tekstoppgaver ved hjelp av flere regnearter</w:t>
            </w:r>
          </w:p>
        </w:tc>
      </w:tr>
      <w:tr w:rsidR="003A5347" w:rsidRPr="000D38E4" w14:paraId="16D52E75" w14:textId="77777777" w:rsidTr="000E159B">
        <w:tc>
          <w:tcPr>
            <w:tcW w:w="711" w:type="dxa"/>
            <w:vMerge/>
          </w:tcPr>
          <w:p w14:paraId="617306F3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14DE7FFB" w14:textId="324A2BA0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38</w:t>
            </w:r>
          </w:p>
        </w:tc>
        <w:tc>
          <w:tcPr>
            <w:tcW w:w="2127" w:type="dxa"/>
          </w:tcPr>
          <w:p w14:paraId="36E082A5" w14:textId="07F1AF63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</w:rPr>
              <w:t>Positive og negative tall</w:t>
            </w:r>
          </w:p>
        </w:tc>
        <w:tc>
          <w:tcPr>
            <w:tcW w:w="5528" w:type="dxa"/>
          </w:tcPr>
          <w:p w14:paraId="5DE20D3B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utvikle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kommunisere strategier for hoderegning i utregninger</w:t>
            </w:r>
          </w:p>
          <w:p w14:paraId="5E00D233" w14:textId="442266FA" w:rsidR="003A5347" w:rsidRPr="000D38E4" w:rsidRDefault="003A5347" w:rsidP="003A5347">
            <w:pPr>
              <w:pStyle w:val="Ingenmellomrom"/>
              <w:ind w:left="360"/>
              <w:rPr>
                <w:rStyle w:val="curriculum-verbword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</w:tc>
        <w:tc>
          <w:tcPr>
            <w:tcW w:w="5499" w:type="dxa"/>
          </w:tcPr>
          <w:p w14:paraId="608CDBB2" w14:textId="76D556CA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Kjenne til negative og positive tall</w:t>
            </w:r>
            <w:r w:rsidRPr="000D38E4">
              <w:rPr>
                <w:rFonts w:cstheme="minorHAnsi"/>
                <w:sz w:val="20"/>
                <w:szCs w:val="20"/>
              </w:rPr>
              <w:br/>
              <w:t>– Kunne addere negative tall</w:t>
            </w:r>
            <w:r w:rsidRPr="000D38E4">
              <w:rPr>
                <w:rFonts w:cstheme="minorHAnsi"/>
                <w:sz w:val="20"/>
                <w:szCs w:val="20"/>
              </w:rPr>
              <w:br/>
              <w:t>– Kunne multiplisere og dividere med negative tall</w:t>
            </w:r>
          </w:p>
        </w:tc>
      </w:tr>
      <w:tr w:rsidR="003A5347" w:rsidRPr="000D38E4" w14:paraId="36CB7646" w14:textId="77777777" w:rsidTr="000E159B">
        <w:tc>
          <w:tcPr>
            <w:tcW w:w="711" w:type="dxa"/>
            <w:vMerge/>
          </w:tcPr>
          <w:p w14:paraId="3E745B9F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10EBA8AC" w14:textId="4F72716D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39</w:t>
            </w:r>
          </w:p>
        </w:tc>
        <w:tc>
          <w:tcPr>
            <w:tcW w:w="2127" w:type="dxa"/>
          </w:tcPr>
          <w:p w14:paraId="21E86CEF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</w:rPr>
              <w:t xml:space="preserve">Desimaltall </w:t>
            </w:r>
          </w:p>
          <w:p w14:paraId="49DBF97B" w14:textId="77777777" w:rsidR="001B4634" w:rsidRPr="000D38E4" w:rsidRDefault="001B4634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</w:p>
          <w:p w14:paraId="3BB29405" w14:textId="2D22D22D" w:rsidR="003A5347" w:rsidRPr="000D38E4" w:rsidRDefault="001B4634" w:rsidP="001B4634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  <w:highlight w:val="yellow"/>
              </w:rPr>
              <w:t>Prøve</w:t>
            </w:r>
            <w:r w:rsidRPr="000D38E4">
              <w:rPr>
                <w:rFonts w:cstheme="minorHAnsi"/>
                <w:sz w:val="20"/>
                <w:szCs w:val="22"/>
              </w:rPr>
              <w:t xml:space="preserve"> </w:t>
            </w:r>
          </w:p>
        </w:tc>
        <w:tc>
          <w:tcPr>
            <w:tcW w:w="5528" w:type="dxa"/>
          </w:tcPr>
          <w:p w14:paraId="31C835BC" w14:textId="77777777" w:rsidR="00EE7678" w:rsidRPr="000D38E4" w:rsidRDefault="003A5347" w:rsidP="00EE7678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utvikle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kommunisere strategier for hoderegning i utregninger</w:t>
            </w:r>
          </w:p>
          <w:p w14:paraId="4CE54CDF" w14:textId="6DF02BAB" w:rsidR="003A5347" w:rsidRPr="000D38E4" w:rsidRDefault="003A5347" w:rsidP="00EE7678">
            <w:pPr>
              <w:pStyle w:val="Ingenmellomrom"/>
              <w:numPr>
                <w:ilvl w:val="0"/>
                <w:numId w:val="1"/>
              </w:numPr>
              <w:rPr>
                <w:rStyle w:val="curriculum-verbword"/>
                <w:rFonts w:cstheme="minorHAnsi"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 og løse problemer som omhandler sammensatte målinger</w:t>
            </w:r>
          </w:p>
        </w:tc>
        <w:tc>
          <w:tcPr>
            <w:tcW w:w="5499" w:type="dxa"/>
          </w:tcPr>
          <w:p w14:paraId="221E3ABE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de fire regneartene med desimaltall</w:t>
            </w:r>
          </w:p>
          <w:p w14:paraId="7CC05AAB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avrundingsregler og foreta overslag</w:t>
            </w:r>
          </w:p>
          <w:p w14:paraId="7A63558B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løse oppgaver der det er flere regnearter</w:t>
            </w:r>
          </w:p>
          <w:p w14:paraId="718D0235" w14:textId="77777777" w:rsidR="000E159B" w:rsidRDefault="003A5347" w:rsidP="000E159B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regne med sammensatte enheter</w:t>
            </w:r>
          </w:p>
          <w:p w14:paraId="13C2E4AD" w14:textId="6F7A1A64" w:rsidR="003A5347" w:rsidRPr="000E159B" w:rsidRDefault="000E159B" w:rsidP="000E1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A5347" w:rsidRPr="000E159B">
              <w:rPr>
                <w:rFonts w:cstheme="minorHAnsi"/>
                <w:sz w:val="20"/>
                <w:szCs w:val="20"/>
              </w:rPr>
              <w:t>Kunne bruke overslag i regning med desimaltall</w:t>
            </w:r>
          </w:p>
        </w:tc>
      </w:tr>
      <w:tr w:rsidR="003A5347" w:rsidRPr="000D38E4" w14:paraId="0CFAC689" w14:textId="77777777" w:rsidTr="00910B84">
        <w:tc>
          <w:tcPr>
            <w:tcW w:w="711" w:type="dxa"/>
            <w:vMerge/>
          </w:tcPr>
          <w:p w14:paraId="5FB50A67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3F5D0AF4" w14:textId="621EEE09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13154" w:type="dxa"/>
            <w:gridSpan w:val="3"/>
          </w:tcPr>
          <w:p w14:paraId="6ADBCAAA" w14:textId="05B2A0F1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Høstferie</w:t>
            </w:r>
            <w:r w:rsidR="000E159B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3A5347" w:rsidRPr="000D38E4" w14:paraId="5736CCA8" w14:textId="77777777" w:rsidTr="000E159B">
        <w:trPr>
          <w:trHeight w:val="1247"/>
        </w:trPr>
        <w:tc>
          <w:tcPr>
            <w:tcW w:w="711" w:type="dxa"/>
            <w:vMerge/>
          </w:tcPr>
          <w:p w14:paraId="4BD2C4D1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6FD56D2D" w14:textId="0C222832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4</w:t>
            </w:r>
            <w:r w:rsidR="00F10342" w:rsidRPr="000D38E4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69CA3CB9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</w:rPr>
              <w:t>Potenser</w:t>
            </w:r>
          </w:p>
          <w:p w14:paraId="0E887C45" w14:textId="77777777" w:rsidR="003A5347" w:rsidRPr="000D38E4" w:rsidRDefault="003A5347" w:rsidP="003A5347">
            <w:pPr>
              <w:rPr>
                <w:rFonts w:cstheme="minorHAnsi"/>
                <w:color w:val="FF6600"/>
                <w:sz w:val="20"/>
                <w:szCs w:val="40"/>
              </w:rPr>
            </w:pPr>
          </w:p>
        </w:tc>
        <w:tc>
          <w:tcPr>
            <w:tcW w:w="5528" w:type="dxa"/>
          </w:tcPr>
          <w:p w14:paraId="25142E99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utvikle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kommunisere strategier for hoderegning i utregninger</w:t>
            </w:r>
          </w:p>
          <w:p w14:paraId="124C5AA8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bruke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potenser og kvadratrøtter i utforsking og problemløsing og argumentere for framgangsmåter og resultat</w:t>
            </w:r>
          </w:p>
        </w:tc>
        <w:tc>
          <w:tcPr>
            <w:tcW w:w="5499" w:type="dxa"/>
          </w:tcPr>
          <w:p w14:paraId="163EA5EB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skrive produkter med like faktorer som potens</w:t>
            </w:r>
          </w:p>
          <w:p w14:paraId="7C6FD566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gjøre om en potens til et produkt med like faktorer</w:t>
            </w:r>
          </w:p>
          <w:p w14:paraId="695AB0A0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skrive tall som potens med 10 som grunntall</w:t>
            </w:r>
          </w:p>
        </w:tc>
      </w:tr>
      <w:tr w:rsidR="003A5347" w:rsidRPr="000D38E4" w14:paraId="1B907E98" w14:textId="77777777" w:rsidTr="000E159B">
        <w:trPr>
          <w:trHeight w:val="1265"/>
        </w:trPr>
        <w:tc>
          <w:tcPr>
            <w:tcW w:w="711" w:type="dxa"/>
            <w:vMerge/>
          </w:tcPr>
          <w:p w14:paraId="6C561D66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3EB2C020" w14:textId="05D00920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4</w:t>
            </w:r>
            <w:r w:rsidR="00F10342" w:rsidRPr="000D38E4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A815F05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</w:rPr>
              <w:t>Regning med potenser</w:t>
            </w:r>
          </w:p>
          <w:p w14:paraId="00272307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20"/>
                <w:szCs w:val="40"/>
              </w:rPr>
            </w:pPr>
          </w:p>
        </w:tc>
        <w:tc>
          <w:tcPr>
            <w:tcW w:w="5528" w:type="dxa"/>
          </w:tcPr>
          <w:p w14:paraId="78777FB5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utvikle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kommunisere strategier for hoderegning i utregninger</w:t>
            </w:r>
          </w:p>
          <w:p w14:paraId="1B6B3D7E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bruke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potenser og kvadratrøtter i utforsking og problemløsing og argumentere for framgangsmåter og resultat</w:t>
            </w:r>
          </w:p>
        </w:tc>
        <w:tc>
          <w:tcPr>
            <w:tcW w:w="5499" w:type="dxa"/>
          </w:tcPr>
          <w:p w14:paraId="7C22BA80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regne med potenser</w:t>
            </w:r>
          </w:p>
          <w:p w14:paraId="5B59B563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Vite forskjellen på gjentatt addisjon og gjentatt multiplikasjon</w:t>
            </w:r>
          </w:p>
        </w:tc>
      </w:tr>
      <w:tr w:rsidR="003A5347" w:rsidRPr="000D38E4" w14:paraId="07DD4A3C" w14:textId="77777777" w:rsidTr="000E159B">
        <w:tc>
          <w:tcPr>
            <w:tcW w:w="711" w:type="dxa"/>
            <w:vMerge/>
          </w:tcPr>
          <w:p w14:paraId="115548B7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0FD35080" w14:textId="2F04FCCC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4</w:t>
            </w:r>
            <w:r w:rsidR="00A764D0" w:rsidRPr="000D38E4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38C404EF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</w:rPr>
              <w:t>Kvadrattall og kvadratrot</w:t>
            </w:r>
          </w:p>
        </w:tc>
        <w:tc>
          <w:tcPr>
            <w:tcW w:w="5528" w:type="dxa"/>
          </w:tcPr>
          <w:p w14:paraId="52FE14C6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bruke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potenser og kvadratrøtter i utforsking og problemløsing og argumentere for framgangsmåter og resultat</w:t>
            </w:r>
          </w:p>
        </w:tc>
        <w:tc>
          <w:tcPr>
            <w:tcW w:w="5499" w:type="dxa"/>
          </w:tcPr>
          <w:p w14:paraId="786FC27F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kjenne igjen kvadrattallene, både algebraisk og som geometrisk mønster</w:t>
            </w:r>
          </w:p>
          <w:p w14:paraId="728588C8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se sammenhengen mellom og regne med kvadrattall og kvadratrot</w:t>
            </w:r>
          </w:p>
        </w:tc>
      </w:tr>
      <w:tr w:rsidR="003A5347" w:rsidRPr="000D38E4" w14:paraId="6B20900F" w14:textId="77777777" w:rsidTr="000E159B">
        <w:tc>
          <w:tcPr>
            <w:tcW w:w="711" w:type="dxa"/>
            <w:vMerge/>
          </w:tcPr>
          <w:p w14:paraId="4F7590B9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6C3DFA7F" w14:textId="34D6B559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4</w:t>
            </w:r>
            <w:r w:rsidR="00E84110" w:rsidRPr="000D38E4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0BFCC8E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20"/>
                <w:szCs w:val="40"/>
              </w:rPr>
            </w:pPr>
            <w:r w:rsidRPr="000D38E4">
              <w:rPr>
                <w:rFonts w:cstheme="minorHAnsi"/>
                <w:sz w:val="20"/>
                <w:szCs w:val="22"/>
              </w:rPr>
              <w:t>Regning med parenteser</w:t>
            </w:r>
          </w:p>
        </w:tc>
        <w:tc>
          <w:tcPr>
            <w:tcW w:w="5528" w:type="dxa"/>
          </w:tcPr>
          <w:p w14:paraId="79172525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utvikle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kommunisere strategier for hoderegning i utregninger</w:t>
            </w:r>
          </w:p>
          <w:p w14:paraId="07F8FA2D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</w:tc>
        <w:tc>
          <w:tcPr>
            <w:tcW w:w="5499" w:type="dxa"/>
          </w:tcPr>
          <w:p w14:paraId="75A23C07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foreta enkle utregninger med parenteser</w:t>
            </w:r>
          </w:p>
          <w:p w14:paraId="6BE5D4C6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ulike strategier for utregning med parenteser</w:t>
            </w:r>
          </w:p>
        </w:tc>
      </w:tr>
      <w:tr w:rsidR="003A5347" w:rsidRPr="000D38E4" w14:paraId="12913C87" w14:textId="77777777" w:rsidTr="000E159B">
        <w:trPr>
          <w:trHeight w:val="503"/>
        </w:trPr>
        <w:tc>
          <w:tcPr>
            <w:tcW w:w="711" w:type="dxa"/>
            <w:vMerge/>
          </w:tcPr>
          <w:p w14:paraId="5B439173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26246F3E" w14:textId="229EE6DF" w:rsidR="003A5347" w:rsidRPr="000D38E4" w:rsidRDefault="00E84110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45</w:t>
            </w:r>
            <w:r w:rsidR="00FC3308" w:rsidRPr="000D38E4">
              <w:rPr>
                <w:rFonts w:cstheme="minorHAnsi"/>
                <w:sz w:val="22"/>
                <w:szCs w:val="22"/>
              </w:rPr>
              <w:t>-47</w:t>
            </w:r>
          </w:p>
        </w:tc>
        <w:tc>
          <w:tcPr>
            <w:tcW w:w="2127" w:type="dxa"/>
          </w:tcPr>
          <w:p w14:paraId="6D1838AD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</w:rPr>
              <w:t xml:space="preserve">(Regnerekkefølgen) + repetisjon til fagdag. </w:t>
            </w:r>
          </w:p>
          <w:p w14:paraId="5ECC709E" w14:textId="15C78362" w:rsidR="000C13D3" w:rsidRPr="000D38E4" w:rsidRDefault="000C13D3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5528" w:type="dxa"/>
          </w:tcPr>
          <w:p w14:paraId="64094818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lastRenderedPageBreak/>
              <w:t>utvikle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kommunisere strategier for hoderegning i utregninger</w:t>
            </w:r>
          </w:p>
          <w:p w14:paraId="531FB3BC" w14:textId="77777777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lastRenderedPageBreak/>
              <w:t>lage og løse problemer som omhandler sammensette målinger</w:t>
            </w:r>
          </w:p>
        </w:tc>
        <w:tc>
          <w:tcPr>
            <w:tcW w:w="5499" w:type="dxa"/>
          </w:tcPr>
          <w:p w14:paraId="023F062C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lastRenderedPageBreak/>
              <w:t>– Kunne prioritere rekkefølgen av regnearter i samme regneoppgave</w:t>
            </w:r>
          </w:p>
          <w:p w14:paraId="46DC756A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løse tekstoppgaver ved å bruke regnerekkefølgen</w:t>
            </w:r>
          </w:p>
        </w:tc>
      </w:tr>
      <w:tr w:rsidR="00FD2F87" w:rsidRPr="000D38E4" w14:paraId="322645B3" w14:textId="77777777" w:rsidTr="005C681F">
        <w:trPr>
          <w:trHeight w:val="503"/>
        </w:trPr>
        <w:tc>
          <w:tcPr>
            <w:tcW w:w="711" w:type="dxa"/>
          </w:tcPr>
          <w:p w14:paraId="3358F79C" w14:textId="77777777" w:rsidR="00FD2F87" w:rsidRPr="000D38E4" w:rsidRDefault="00FD2F8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771FDAAF" w14:textId="3C5F003A" w:rsidR="00FD2F87" w:rsidRPr="000D38E4" w:rsidRDefault="00FD2F8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48-49</w:t>
            </w:r>
          </w:p>
        </w:tc>
        <w:tc>
          <w:tcPr>
            <w:tcW w:w="13154" w:type="dxa"/>
            <w:gridSpan w:val="3"/>
          </w:tcPr>
          <w:p w14:paraId="03DC3693" w14:textId="033CF65E" w:rsidR="00FD2F87" w:rsidRPr="000D38E4" w:rsidRDefault="00FD2F87" w:rsidP="003A5347">
            <w:pPr>
              <w:rPr>
                <w:rFonts w:cstheme="minorHAnsi"/>
                <w:sz w:val="20"/>
                <w:szCs w:val="20"/>
              </w:rPr>
            </w:pPr>
            <w:r w:rsidRPr="00FD2F87">
              <w:rPr>
                <w:rFonts w:cstheme="minorHAnsi"/>
                <w:sz w:val="20"/>
                <w:szCs w:val="20"/>
                <w:highlight w:val="yellow"/>
              </w:rPr>
              <w:t>Fagdager</w:t>
            </w:r>
          </w:p>
        </w:tc>
      </w:tr>
      <w:tr w:rsidR="003A5347" w:rsidRPr="000D38E4" w14:paraId="1A9FB222" w14:textId="77777777" w:rsidTr="000E159B">
        <w:trPr>
          <w:trHeight w:val="503"/>
        </w:trPr>
        <w:tc>
          <w:tcPr>
            <w:tcW w:w="711" w:type="dxa"/>
            <w:vMerge w:val="restart"/>
            <w:textDirection w:val="btLr"/>
          </w:tcPr>
          <w:p w14:paraId="74168DBC" w14:textId="2244A572" w:rsidR="003A5347" w:rsidRPr="000D38E4" w:rsidRDefault="003A5347" w:rsidP="003A5347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eastAsia="Calibri" w:cstheme="minorHAnsi"/>
                <w:color w:val="FF6600"/>
                <w:sz w:val="40"/>
                <w:szCs w:val="40"/>
              </w:rPr>
              <w:t xml:space="preserve">Delelighet og brøk </w:t>
            </w:r>
            <w:r w:rsidRPr="000D38E4">
              <w:rPr>
                <w:rFonts w:eastAsia="Calibri" w:cstheme="minorHAnsi"/>
                <w:color w:val="FF6600"/>
                <w:sz w:val="22"/>
                <w:szCs w:val="22"/>
              </w:rPr>
              <w:t>(10 uker)</w:t>
            </w:r>
          </w:p>
        </w:tc>
        <w:tc>
          <w:tcPr>
            <w:tcW w:w="985" w:type="dxa"/>
          </w:tcPr>
          <w:p w14:paraId="20484FEC" w14:textId="7CCE3AE5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4</w:t>
            </w:r>
            <w:r w:rsidR="00130450" w:rsidRPr="000D38E4">
              <w:rPr>
                <w:rFonts w:cstheme="minorHAnsi"/>
                <w:sz w:val="22"/>
                <w:szCs w:val="22"/>
              </w:rPr>
              <w:t>9</w:t>
            </w:r>
            <w:r w:rsidR="0099663D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2127" w:type="dxa"/>
          </w:tcPr>
          <w:p w14:paraId="112ED67F" w14:textId="369EED00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Delelighet</w:t>
            </w:r>
          </w:p>
        </w:tc>
        <w:tc>
          <w:tcPr>
            <w:tcW w:w="5528" w:type="dxa"/>
          </w:tcPr>
          <w:p w14:paraId="09F6D8B1" w14:textId="77777777" w:rsidR="003A5347" w:rsidRPr="000D38E4" w:rsidRDefault="003A5347" w:rsidP="003A5347">
            <w:pPr>
              <w:pStyle w:val="Listeavsnitt"/>
              <w:numPr>
                <w:ilvl w:val="0"/>
                <w:numId w:val="18"/>
              </w:num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utvikle og kommunisere strategier for hoderegning i utregninger</w:t>
            </w:r>
          </w:p>
          <w:p w14:paraId="4CE77DBC" w14:textId="5DE3C0E9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Style w:val="curriculum-verbword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utforske algebraiske regneregler</w:t>
            </w:r>
          </w:p>
        </w:tc>
        <w:tc>
          <w:tcPr>
            <w:tcW w:w="5499" w:type="dxa"/>
          </w:tcPr>
          <w:p w14:paraId="056C96D8" w14:textId="77777777" w:rsidR="003A5347" w:rsidRPr="000D38E4" w:rsidRDefault="003A5347" w:rsidP="003A5347">
            <w:pPr>
              <w:pStyle w:val="Ingenmellomrom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 xml:space="preserve">– Kjenne til de mest vanlige delelighetsreglene </w:t>
            </w:r>
          </w:p>
          <w:p w14:paraId="31E39B09" w14:textId="77777777" w:rsidR="003A5347" w:rsidRPr="000D38E4" w:rsidRDefault="003A5347" w:rsidP="003A5347">
            <w:pPr>
              <w:pStyle w:val="Ingenmellomrom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bruke reglene for å finne ut hva tall er delelige med</w:t>
            </w:r>
          </w:p>
          <w:p w14:paraId="67CF6698" w14:textId="77777777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5347" w:rsidRPr="000D38E4" w14:paraId="69DFAE9C" w14:textId="77777777" w:rsidTr="000E159B">
        <w:trPr>
          <w:trHeight w:val="503"/>
        </w:trPr>
        <w:tc>
          <w:tcPr>
            <w:tcW w:w="711" w:type="dxa"/>
            <w:vMerge/>
            <w:textDirection w:val="btLr"/>
          </w:tcPr>
          <w:p w14:paraId="6B7991A9" w14:textId="77777777" w:rsidR="003A5347" w:rsidRPr="000D38E4" w:rsidRDefault="003A5347" w:rsidP="003A5347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31D5ED1E" w14:textId="431FBCD2" w:rsidR="003A5347" w:rsidRPr="000D38E4" w:rsidRDefault="004C2597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50</w:t>
            </w:r>
          </w:p>
        </w:tc>
        <w:tc>
          <w:tcPr>
            <w:tcW w:w="2127" w:type="dxa"/>
          </w:tcPr>
          <w:p w14:paraId="76F660F3" w14:textId="5D350F1A" w:rsidR="003A5347" w:rsidRPr="000D38E4" w:rsidRDefault="003A5347" w:rsidP="003A5347">
            <w:pPr>
              <w:spacing w:before="100" w:beforeAutospacing="1" w:after="100" w:afterAutospacing="1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Faktorisering og primtallsfaktorisering</w:t>
            </w:r>
          </w:p>
        </w:tc>
        <w:tc>
          <w:tcPr>
            <w:tcW w:w="5528" w:type="dxa"/>
          </w:tcPr>
          <w:p w14:paraId="306AA442" w14:textId="77777777" w:rsidR="00134AE1" w:rsidRPr="000D38E4" w:rsidRDefault="003A5347" w:rsidP="003A5347">
            <w:pPr>
              <w:pStyle w:val="Listeavsnitt"/>
              <w:numPr>
                <w:ilvl w:val="0"/>
                <w:numId w:val="16"/>
              </w:numPr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utforske og beskrive primtallsfaktorisering og bruke det i brøkregning</w:t>
            </w:r>
          </w:p>
          <w:p w14:paraId="64F24E4D" w14:textId="4D221ACA" w:rsidR="003A5347" w:rsidRPr="000D38E4" w:rsidRDefault="003A5347" w:rsidP="003A5347">
            <w:pPr>
              <w:pStyle w:val="Listeavsnitt"/>
              <w:numPr>
                <w:ilvl w:val="0"/>
                <w:numId w:val="16"/>
              </w:numPr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utforske algebraiske regneregler</w:t>
            </w:r>
          </w:p>
        </w:tc>
        <w:tc>
          <w:tcPr>
            <w:tcW w:w="5499" w:type="dxa"/>
          </w:tcPr>
          <w:p w14:paraId="3EB2BBE9" w14:textId="7AC3CDAF" w:rsidR="003A5347" w:rsidRPr="000D38E4" w:rsidRDefault="003A5347" w:rsidP="003A5347">
            <w:pPr>
              <w:pStyle w:val="Ingenmellomrom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skille mellom primtall og sammensatte tall</w:t>
            </w:r>
            <w:r w:rsidRPr="000D38E4">
              <w:rPr>
                <w:rFonts w:cstheme="minorHAnsi"/>
              </w:rPr>
              <w:br/>
            </w: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 xml:space="preserve">– Kunne skrive sammensatte tall som produkt av primtall </w:t>
            </w:r>
          </w:p>
        </w:tc>
      </w:tr>
      <w:tr w:rsidR="003A5347" w:rsidRPr="000D38E4" w14:paraId="42AC61C5" w14:textId="77777777" w:rsidTr="000E159B">
        <w:trPr>
          <w:trHeight w:val="508"/>
        </w:trPr>
        <w:tc>
          <w:tcPr>
            <w:tcW w:w="711" w:type="dxa"/>
            <w:vMerge/>
          </w:tcPr>
          <w:p w14:paraId="275DB787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85" w:type="dxa"/>
          </w:tcPr>
          <w:p w14:paraId="51566B17" w14:textId="6238AB59" w:rsidR="003A5347" w:rsidRPr="000D38E4" w:rsidRDefault="003668DA" w:rsidP="003A534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51</w:t>
            </w:r>
          </w:p>
        </w:tc>
        <w:tc>
          <w:tcPr>
            <w:tcW w:w="2127" w:type="dxa"/>
          </w:tcPr>
          <w:p w14:paraId="65914592" w14:textId="77777777" w:rsidR="003A5347" w:rsidRPr="000D38E4" w:rsidRDefault="003A5347" w:rsidP="003A5347">
            <w:pPr>
              <w:spacing w:beforeAutospacing="1" w:afterAutospacing="1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Utviding og forkorting av brøk</w:t>
            </w:r>
          </w:p>
          <w:p w14:paraId="7B574245" w14:textId="77777777" w:rsidR="003A5347" w:rsidRPr="000D38E4" w:rsidRDefault="003A5347" w:rsidP="003A5347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5528" w:type="dxa"/>
          </w:tcPr>
          <w:p w14:paraId="5D964701" w14:textId="1126DB9E" w:rsidR="003A5347" w:rsidRPr="000D38E4" w:rsidRDefault="003A5347" w:rsidP="003A5347">
            <w:pPr>
              <w:pStyle w:val="Ingenmellomrom"/>
              <w:numPr>
                <w:ilvl w:val="0"/>
                <w:numId w:val="1"/>
              </w:numPr>
              <w:rPr>
                <w:rStyle w:val="curriculum-verbword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utforske og beskrive primtallsfaktorisering og bruke det i brøkregning</w:t>
            </w:r>
          </w:p>
        </w:tc>
        <w:tc>
          <w:tcPr>
            <w:tcW w:w="5499" w:type="dxa"/>
          </w:tcPr>
          <w:p w14:paraId="1AC3ED41" w14:textId="77777777" w:rsidR="003A5347" w:rsidRPr="000D38E4" w:rsidRDefault="003A5347" w:rsidP="003A5347">
            <w:p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utvide brøker</w:t>
            </w:r>
            <w:r w:rsidRPr="000D38E4">
              <w:rPr>
                <w:rFonts w:cstheme="minorHAnsi"/>
              </w:rPr>
              <w:br/>
            </w: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bruke delelighetsregler til å forkorte brøker</w:t>
            </w:r>
          </w:p>
          <w:p w14:paraId="692EC79B" w14:textId="69719A92" w:rsidR="003A5347" w:rsidRPr="000D38E4" w:rsidRDefault="003A5347" w:rsidP="003A5347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sammenlikne størrelsen til ulike brøker</w:t>
            </w:r>
          </w:p>
        </w:tc>
      </w:tr>
    </w:tbl>
    <w:p w14:paraId="6CE01978" w14:textId="77777777" w:rsidR="005C17F2" w:rsidRPr="000D38E4" w:rsidRDefault="005C17F2" w:rsidP="005C17F2">
      <w:pPr>
        <w:spacing w:before="100" w:beforeAutospacing="1" w:after="100" w:afterAutospacing="1"/>
        <w:jc w:val="center"/>
        <w:rPr>
          <w:rFonts w:cstheme="minorHAnsi"/>
          <w:color w:val="FF6600"/>
          <w:sz w:val="40"/>
          <w:szCs w:val="40"/>
        </w:rPr>
      </w:pPr>
    </w:p>
    <w:p w14:paraId="6C3E0122" w14:textId="09E20BC9" w:rsidR="005C17F2" w:rsidRPr="000D38E4" w:rsidRDefault="005C17F2" w:rsidP="005C17F2">
      <w:pPr>
        <w:pStyle w:val="Default"/>
        <w:rPr>
          <w:rFonts w:asciiTheme="minorHAnsi" w:hAnsiTheme="minorHAnsi" w:cstheme="minorHAnsi"/>
          <w:color w:val="auto"/>
        </w:rPr>
        <w:sectPr w:rsidR="005C17F2" w:rsidRPr="000D38E4" w:rsidSect="00486A66">
          <w:pgSz w:w="16838" w:h="11906" w:orient="landscape"/>
          <w:pgMar w:top="720" w:right="720" w:bottom="720" w:left="720" w:header="708" w:footer="708" w:gutter="0"/>
          <w:cols w:space="708"/>
          <w:noEndnote/>
          <w:docGrid w:linePitch="326"/>
        </w:sectPr>
      </w:pPr>
    </w:p>
    <w:tbl>
      <w:tblPr>
        <w:tblStyle w:val="Tabellrutenett"/>
        <w:tblpPr w:leftFromText="141" w:rightFromText="141" w:vertAnchor="text" w:horzAnchor="margin" w:tblpXSpec="center" w:tblpY="-549"/>
        <w:tblW w:w="15086" w:type="dxa"/>
        <w:tblLook w:val="04A0" w:firstRow="1" w:lastRow="0" w:firstColumn="1" w:lastColumn="0" w:noHBand="0" w:noVBand="1"/>
      </w:tblPr>
      <w:tblGrid>
        <w:gridCol w:w="777"/>
        <w:gridCol w:w="996"/>
        <w:gridCol w:w="2113"/>
        <w:gridCol w:w="6503"/>
        <w:gridCol w:w="4697"/>
      </w:tblGrid>
      <w:tr w:rsidR="00BF64BD" w:rsidRPr="000D38E4" w14:paraId="1100E912" w14:textId="77777777" w:rsidTr="008A304C">
        <w:trPr>
          <w:trHeight w:val="495"/>
        </w:trPr>
        <w:tc>
          <w:tcPr>
            <w:tcW w:w="777" w:type="dxa"/>
            <w:vMerge w:val="restart"/>
            <w:textDirection w:val="btLr"/>
          </w:tcPr>
          <w:p w14:paraId="21BE6EF6" w14:textId="4F47AE68" w:rsidR="00675E6D" w:rsidRPr="000D38E4" w:rsidRDefault="00675E6D" w:rsidP="00BF64BD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 w:cstheme="minorHAnsi"/>
                <w:color w:val="FF6600"/>
                <w:sz w:val="40"/>
                <w:szCs w:val="40"/>
              </w:rPr>
            </w:pPr>
            <w:r w:rsidRPr="000D38E4">
              <w:rPr>
                <w:rFonts w:eastAsia="Calibri" w:cstheme="minorHAnsi"/>
                <w:color w:val="FF6600"/>
                <w:sz w:val="40"/>
                <w:szCs w:val="40"/>
              </w:rPr>
              <w:lastRenderedPageBreak/>
              <w:t>Delelighet og</w:t>
            </w:r>
            <w:r w:rsidR="00BF64BD" w:rsidRPr="000D38E4">
              <w:rPr>
                <w:rFonts w:eastAsia="Calibri" w:cstheme="minorHAnsi"/>
                <w:color w:val="FF6600"/>
                <w:sz w:val="40"/>
                <w:szCs w:val="40"/>
              </w:rPr>
              <w:t xml:space="preserve"> </w:t>
            </w:r>
            <w:r w:rsidRPr="000D38E4">
              <w:rPr>
                <w:rFonts w:eastAsia="Calibri" w:cstheme="minorHAnsi"/>
                <w:color w:val="FF6600"/>
                <w:sz w:val="40"/>
                <w:szCs w:val="40"/>
              </w:rPr>
              <w:t xml:space="preserve">brøk </w:t>
            </w:r>
            <w:r w:rsidRPr="000D38E4">
              <w:rPr>
                <w:rFonts w:eastAsia="Calibri" w:cstheme="minorHAnsi"/>
                <w:color w:val="FF6600"/>
                <w:sz w:val="22"/>
                <w:szCs w:val="22"/>
              </w:rPr>
              <w:t>(10 uker)</w:t>
            </w:r>
          </w:p>
        </w:tc>
        <w:tc>
          <w:tcPr>
            <w:tcW w:w="996" w:type="dxa"/>
          </w:tcPr>
          <w:p w14:paraId="21B3A5B7" w14:textId="77777777" w:rsidR="00675E6D" w:rsidRPr="000D38E4" w:rsidRDefault="00675E6D" w:rsidP="00675E6D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Uke</w:t>
            </w:r>
          </w:p>
        </w:tc>
        <w:tc>
          <w:tcPr>
            <w:tcW w:w="2113" w:type="dxa"/>
          </w:tcPr>
          <w:p w14:paraId="03E928DD" w14:textId="77777777" w:rsidR="00675E6D" w:rsidRPr="000D38E4" w:rsidRDefault="00675E6D" w:rsidP="00675E6D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 xml:space="preserve">Emne og </w:t>
            </w:r>
            <w:proofErr w:type="spellStart"/>
            <w:r w:rsidRPr="000D38E4">
              <w:rPr>
                <w:rFonts w:cstheme="minorHAnsi"/>
                <w:color w:val="FF6600"/>
                <w:sz w:val="40"/>
                <w:szCs w:val="40"/>
              </w:rPr>
              <w:t>læreressurs</w:t>
            </w:r>
            <w:proofErr w:type="spellEnd"/>
          </w:p>
        </w:tc>
        <w:tc>
          <w:tcPr>
            <w:tcW w:w="6503" w:type="dxa"/>
          </w:tcPr>
          <w:p w14:paraId="22D14F6C" w14:textId="77777777" w:rsidR="00675E6D" w:rsidRPr="000D38E4" w:rsidRDefault="00675E6D" w:rsidP="00675E6D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4697" w:type="dxa"/>
          </w:tcPr>
          <w:p w14:paraId="52E0B15C" w14:textId="77777777" w:rsidR="00675E6D" w:rsidRPr="000D38E4" w:rsidRDefault="00675E6D" w:rsidP="00675E6D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Delmål</w:t>
            </w:r>
          </w:p>
        </w:tc>
      </w:tr>
      <w:tr w:rsidR="00897BFA" w:rsidRPr="000D38E4" w14:paraId="1D269867" w14:textId="77777777" w:rsidTr="008A304C">
        <w:trPr>
          <w:trHeight w:val="495"/>
        </w:trPr>
        <w:tc>
          <w:tcPr>
            <w:tcW w:w="777" w:type="dxa"/>
            <w:vMerge/>
            <w:textDirection w:val="btLr"/>
          </w:tcPr>
          <w:p w14:paraId="4F0192B7" w14:textId="77777777" w:rsidR="00897BFA" w:rsidRPr="000D38E4" w:rsidRDefault="00897BFA" w:rsidP="00897BFA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0A66478F" w14:textId="165C8705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113" w:type="dxa"/>
          </w:tcPr>
          <w:p w14:paraId="10D3E8FB" w14:textId="3033C65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Sammenhengen mellom brøk og desimaltall</w:t>
            </w:r>
          </w:p>
        </w:tc>
        <w:tc>
          <w:tcPr>
            <w:tcW w:w="6503" w:type="dxa"/>
          </w:tcPr>
          <w:p w14:paraId="7EBF94AB" w14:textId="77777777" w:rsidR="000E159B" w:rsidRDefault="00897BFA" w:rsidP="000E159B">
            <w:pPr>
              <w:pStyle w:val="Listeavsnitt"/>
              <w:numPr>
                <w:ilvl w:val="0"/>
                <w:numId w:val="16"/>
              </w:numPr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utvikle og kommunisere strategier for hoderegning i utregninger</w:t>
            </w:r>
          </w:p>
          <w:p w14:paraId="2C9DA938" w14:textId="48479F85" w:rsidR="00897BFA" w:rsidRPr="000E159B" w:rsidRDefault="00897BFA" w:rsidP="000E159B">
            <w:pPr>
              <w:pStyle w:val="Listeavsnitt"/>
              <w:numPr>
                <w:ilvl w:val="0"/>
                <w:numId w:val="16"/>
              </w:num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E159B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utforske og beskrive primtallsfaktorisering og bruke det i brøkregning</w:t>
            </w:r>
          </w:p>
        </w:tc>
        <w:tc>
          <w:tcPr>
            <w:tcW w:w="4697" w:type="dxa"/>
          </w:tcPr>
          <w:p w14:paraId="0A18AA5C" w14:textId="77777777" w:rsidR="000E159B" w:rsidRDefault="00897BFA" w:rsidP="000E159B">
            <w:pPr>
              <w:pStyle w:val="Ingenmellomrom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gjøre om en brøk til et desimaltall og ev. runde av svaret</w:t>
            </w:r>
          </w:p>
          <w:p w14:paraId="3771A07C" w14:textId="1CC3441C" w:rsidR="00897BFA" w:rsidRPr="000E159B" w:rsidRDefault="00897BFA" w:rsidP="000E159B">
            <w:pPr>
              <w:pStyle w:val="Ingenmellomrom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gjøre om et desimaltall til en brøk, både ved divisjon og ved å gjøre om brøken slik at nevneren blir 10, 100 eller 1000</w:t>
            </w:r>
          </w:p>
        </w:tc>
      </w:tr>
      <w:tr w:rsidR="00897BFA" w:rsidRPr="000D38E4" w14:paraId="1154CAA7" w14:textId="77777777" w:rsidTr="008A304C">
        <w:trPr>
          <w:trHeight w:val="742"/>
        </w:trPr>
        <w:tc>
          <w:tcPr>
            <w:tcW w:w="777" w:type="dxa"/>
            <w:vMerge/>
            <w:textDirection w:val="btLr"/>
          </w:tcPr>
          <w:p w14:paraId="5866097E" w14:textId="77777777" w:rsidR="00897BFA" w:rsidRPr="000D38E4" w:rsidRDefault="00897BFA" w:rsidP="00897BFA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5D871B23" w14:textId="130EBDAA" w:rsidR="00897BFA" w:rsidRPr="000D38E4" w:rsidRDefault="008E3DB1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113" w:type="dxa"/>
          </w:tcPr>
          <w:p w14:paraId="2328EAED" w14:textId="29FF628E" w:rsidR="00897BFA" w:rsidRPr="000E159B" w:rsidRDefault="00897BFA" w:rsidP="000E159B">
            <w:pPr>
              <w:spacing w:beforeAutospacing="1" w:afterAutospacing="1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Sammenhengen mellom prosent, brøk og desimaltall</w:t>
            </w:r>
          </w:p>
        </w:tc>
        <w:tc>
          <w:tcPr>
            <w:tcW w:w="6503" w:type="dxa"/>
          </w:tcPr>
          <w:p w14:paraId="7A35FAA4" w14:textId="77777777" w:rsidR="00897BFA" w:rsidRPr="000D38E4" w:rsidRDefault="00897BFA" w:rsidP="00897BFA">
            <w:pPr>
              <w:pStyle w:val="Listeavsnitt"/>
              <w:numPr>
                <w:ilvl w:val="0"/>
                <w:numId w:val="16"/>
              </w:num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utvikle og kommunisere strategier for hoderegning i utregninger</w:t>
            </w:r>
          </w:p>
          <w:p w14:paraId="73C95E6F" w14:textId="03DD5BAB" w:rsidR="00897BFA" w:rsidRPr="000D38E4" w:rsidRDefault="00897BFA" w:rsidP="00897BFA">
            <w:pPr>
              <w:pStyle w:val="Ingenmellomrom"/>
              <w:numPr>
                <w:ilvl w:val="0"/>
                <w:numId w:val="2"/>
              </w:numPr>
              <w:rPr>
                <w:rStyle w:val="curriculum-verbword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utforske og beskrive primtallsfaktorisering og bruke det i brøkregning</w:t>
            </w:r>
          </w:p>
        </w:tc>
        <w:tc>
          <w:tcPr>
            <w:tcW w:w="4697" w:type="dxa"/>
          </w:tcPr>
          <w:p w14:paraId="5E126CC9" w14:textId="77777777" w:rsidR="00897BFA" w:rsidRPr="000D38E4" w:rsidRDefault="00897BFA" w:rsidP="00897BFA">
            <w:pPr>
              <w:pStyle w:val="Ingenmellomrom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gjøre om fra prosent til brøk og desimaltall</w:t>
            </w:r>
            <w:r w:rsidRPr="000D38E4">
              <w:rPr>
                <w:rFonts w:cstheme="minorHAnsi"/>
              </w:rPr>
              <w:br/>
            </w: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gjøre om fra brøk til prosent og desimaltall</w:t>
            </w:r>
          </w:p>
          <w:p w14:paraId="0F38CE73" w14:textId="03E447AB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gjøre om fra desimaltall til brøk og prosent</w:t>
            </w:r>
          </w:p>
        </w:tc>
      </w:tr>
      <w:tr w:rsidR="00897BFA" w:rsidRPr="000D38E4" w14:paraId="2CC49D6F" w14:textId="77777777" w:rsidTr="008A304C">
        <w:trPr>
          <w:trHeight w:val="969"/>
        </w:trPr>
        <w:tc>
          <w:tcPr>
            <w:tcW w:w="777" w:type="dxa"/>
            <w:vMerge/>
            <w:textDirection w:val="btLr"/>
          </w:tcPr>
          <w:p w14:paraId="07D4111D" w14:textId="77777777" w:rsidR="00897BFA" w:rsidRPr="000D38E4" w:rsidRDefault="00897BFA" w:rsidP="00897BFA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6DA135A3" w14:textId="0177E289" w:rsidR="00897BFA" w:rsidRPr="000D38E4" w:rsidRDefault="008E3DB1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113" w:type="dxa"/>
          </w:tcPr>
          <w:p w14:paraId="5C939F94" w14:textId="471690B1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 xml:space="preserve">Addisjon og subtraksjon av brøker </w:t>
            </w:r>
          </w:p>
        </w:tc>
        <w:tc>
          <w:tcPr>
            <w:tcW w:w="6503" w:type="dxa"/>
          </w:tcPr>
          <w:p w14:paraId="47B9BA68" w14:textId="77777777" w:rsidR="00897BFA" w:rsidRPr="000D38E4" w:rsidRDefault="00897BFA" w:rsidP="00897BFA">
            <w:pPr>
              <w:pStyle w:val="Listeavsnitt"/>
              <w:numPr>
                <w:ilvl w:val="0"/>
                <w:numId w:val="16"/>
              </w:num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utvikle og kommunisere strategier for hoderegning i utregninger</w:t>
            </w:r>
          </w:p>
          <w:p w14:paraId="265DEA3A" w14:textId="3B30F508" w:rsidR="00897BFA" w:rsidRPr="000D38E4" w:rsidRDefault="00897BFA" w:rsidP="00897BFA">
            <w:pPr>
              <w:pStyle w:val="Ingenmellomrom"/>
              <w:numPr>
                <w:ilvl w:val="0"/>
                <w:numId w:val="2"/>
              </w:numPr>
              <w:rPr>
                <w:rStyle w:val="curriculum-verbword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utforske algebraiske regneregler</w:t>
            </w:r>
          </w:p>
        </w:tc>
        <w:tc>
          <w:tcPr>
            <w:tcW w:w="4697" w:type="dxa"/>
          </w:tcPr>
          <w:p w14:paraId="60351829" w14:textId="77777777" w:rsidR="00897BFA" w:rsidRPr="000D38E4" w:rsidRDefault="00897BFA" w:rsidP="00897BFA">
            <w:p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addere og subtrahere brøker med like nevnere</w:t>
            </w:r>
          </w:p>
          <w:p w14:paraId="6FECB814" w14:textId="77777777" w:rsidR="00897BFA" w:rsidRPr="000D38E4" w:rsidRDefault="00897BFA" w:rsidP="00897BFA">
            <w:p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finne fellesnevneren for brøker</w:t>
            </w:r>
          </w:p>
          <w:p w14:paraId="7BEF7767" w14:textId="675ED9A4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addere og subtrahere brøker med ulike nevnere</w:t>
            </w:r>
          </w:p>
        </w:tc>
      </w:tr>
      <w:tr w:rsidR="00897BFA" w:rsidRPr="000D38E4" w14:paraId="75857193" w14:textId="77777777" w:rsidTr="008A304C">
        <w:trPr>
          <w:trHeight w:val="969"/>
        </w:trPr>
        <w:tc>
          <w:tcPr>
            <w:tcW w:w="777" w:type="dxa"/>
            <w:vMerge/>
            <w:textDirection w:val="btLr"/>
          </w:tcPr>
          <w:p w14:paraId="14F6883C" w14:textId="77777777" w:rsidR="00897BFA" w:rsidRPr="000D38E4" w:rsidRDefault="00897BFA" w:rsidP="00897BFA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50D53405" w14:textId="01053B80" w:rsidR="00897BFA" w:rsidRPr="000D38E4" w:rsidRDefault="008E3DB1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5 -6</w:t>
            </w:r>
          </w:p>
        </w:tc>
        <w:tc>
          <w:tcPr>
            <w:tcW w:w="2113" w:type="dxa"/>
          </w:tcPr>
          <w:p w14:paraId="5EC364E8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Brøk og multiplikasjon</w:t>
            </w:r>
          </w:p>
          <w:p w14:paraId="1E3995EF" w14:textId="024DDB07" w:rsidR="008E3DB1" w:rsidRPr="000D38E4" w:rsidRDefault="008E3DB1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Personlig økonomi (uke 6?)</w:t>
            </w:r>
          </w:p>
        </w:tc>
        <w:tc>
          <w:tcPr>
            <w:tcW w:w="6503" w:type="dxa"/>
          </w:tcPr>
          <w:p w14:paraId="2239BDCE" w14:textId="1C49C0E1" w:rsidR="00897BFA" w:rsidRPr="000D38E4" w:rsidRDefault="00897BFA" w:rsidP="00897BFA">
            <w:pPr>
              <w:pStyle w:val="Ingenmellomrom"/>
              <w:numPr>
                <w:ilvl w:val="0"/>
                <w:numId w:val="2"/>
              </w:numPr>
              <w:rPr>
                <w:rStyle w:val="curriculum-verbword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>utforske algebraiske regneregler</w:t>
            </w:r>
          </w:p>
        </w:tc>
        <w:tc>
          <w:tcPr>
            <w:tcW w:w="4697" w:type="dxa"/>
          </w:tcPr>
          <w:p w14:paraId="54792EA9" w14:textId="77777777" w:rsidR="00897BFA" w:rsidRPr="000D38E4" w:rsidRDefault="00897BFA" w:rsidP="00897BFA">
            <w:p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multiplisere et helt tall med en brøk</w:t>
            </w:r>
          </w:p>
          <w:p w14:paraId="1C33425C" w14:textId="47FFE8B4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multiplisere to brøker med hverandre</w:t>
            </w:r>
          </w:p>
        </w:tc>
      </w:tr>
      <w:tr w:rsidR="00897BFA" w:rsidRPr="000D38E4" w14:paraId="07304DAF" w14:textId="77777777" w:rsidTr="008A304C">
        <w:trPr>
          <w:trHeight w:val="969"/>
        </w:trPr>
        <w:tc>
          <w:tcPr>
            <w:tcW w:w="777" w:type="dxa"/>
            <w:vMerge/>
            <w:textDirection w:val="btLr"/>
          </w:tcPr>
          <w:p w14:paraId="489E1476" w14:textId="77777777" w:rsidR="00897BFA" w:rsidRPr="000D38E4" w:rsidRDefault="00897BFA" w:rsidP="00897BFA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7383CD27" w14:textId="587C674A" w:rsidR="00897BFA" w:rsidRPr="000D38E4" w:rsidRDefault="008E3DB1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2113" w:type="dxa"/>
          </w:tcPr>
          <w:p w14:paraId="00E3C9FF" w14:textId="77777777" w:rsidR="00897BFA" w:rsidRPr="000D38E4" w:rsidRDefault="00897BFA" w:rsidP="00897BFA">
            <w:pPr>
              <w:spacing w:beforeAutospacing="1" w:afterAutospacing="1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Brøk og divisjon</w:t>
            </w:r>
          </w:p>
          <w:p w14:paraId="22624CA7" w14:textId="64930D8C" w:rsidR="00897BFA" w:rsidRPr="000D38E4" w:rsidRDefault="008E3DB1" w:rsidP="008E3DB1">
            <w:pPr>
              <w:spacing w:beforeAutospacing="1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  <w:highlight w:val="yellow"/>
              </w:rPr>
              <w:t>Prøve</w:t>
            </w:r>
          </w:p>
        </w:tc>
        <w:tc>
          <w:tcPr>
            <w:tcW w:w="6503" w:type="dxa"/>
          </w:tcPr>
          <w:p w14:paraId="30236355" w14:textId="7E7C42BB" w:rsidR="00897BFA" w:rsidRPr="006D48CA" w:rsidRDefault="00897BFA" w:rsidP="006D48CA">
            <w:pPr>
              <w:pStyle w:val="Listeavsnitt"/>
              <w:numPr>
                <w:ilvl w:val="0"/>
                <w:numId w:val="16"/>
              </w:numPr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Style w:val="curriculum-verbword"/>
                <w:rFonts w:eastAsia="Cambria" w:cstheme="minorHAnsi"/>
                <w:color w:val="000000" w:themeColor="text1"/>
                <w:sz w:val="20"/>
                <w:szCs w:val="20"/>
              </w:rPr>
              <w:t xml:space="preserve">utforske algebraiske regneregler </w:t>
            </w:r>
          </w:p>
        </w:tc>
        <w:tc>
          <w:tcPr>
            <w:tcW w:w="4697" w:type="dxa"/>
          </w:tcPr>
          <w:p w14:paraId="5DC6DD05" w14:textId="77777777" w:rsidR="00897BFA" w:rsidRPr="000D38E4" w:rsidRDefault="00897BFA" w:rsidP="00897BFA">
            <w:p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dividere et helt tall med en brøk og omvendt</w:t>
            </w:r>
          </w:p>
          <w:p w14:paraId="58A6845A" w14:textId="3119FE01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– Kunne dividere to brøker med hverandre</w:t>
            </w:r>
          </w:p>
        </w:tc>
      </w:tr>
      <w:tr w:rsidR="00473600" w:rsidRPr="000D38E4" w14:paraId="27DE37F1" w14:textId="77777777" w:rsidTr="008A304C">
        <w:trPr>
          <w:trHeight w:val="317"/>
        </w:trPr>
        <w:tc>
          <w:tcPr>
            <w:tcW w:w="777" w:type="dxa"/>
            <w:textDirection w:val="btLr"/>
          </w:tcPr>
          <w:p w14:paraId="0E029996" w14:textId="77777777" w:rsidR="00473600" w:rsidRPr="000D38E4" w:rsidRDefault="00473600" w:rsidP="000E159B">
            <w:pPr>
              <w:spacing w:before="100" w:beforeAutospacing="1" w:after="100" w:afterAutospacing="1"/>
              <w:ind w:left="113" w:right="113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14CAD567" w14:textId="1314DF96" w:rsidR="00473600" w:rsidRPr="000D38E4" w:rsidRDefault="00473600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3313" w:type="dxa"/>
            <w:gridSpan w:val="3"/>
          </w:tcPr>
          <w:p w14:paraId="47669A7C" w14:textId="347C2BCA" w:rsidR="00473600" w:rsidRPr="000E159B" w:rsidRDefault="00473600" w:rsidP="000E159B">
            <w:pPr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0D38E4">
              <w:rPr>
                <w:rFonts w:eastAsia="Cambria" w:cstheme="minorHAnsi"/>
                <w:color w:val="000000" w:themeColor="text1"/>
                <w:sz w:val="20"/>
                <w:szCs w:val="20"/>
              </w:rPr>
              <w:t>Vinterferie</w:t>
            </w:r>
          </w:p>
        </w:tc>
      </w:tr>
      <w:tr w:rsidR="00897BFA" w:rsidRPr="000D38E4" w14:paraId="34357CE0" w14:textId="77777777" w:rsidTr="008A304C">
        <w:trPr>
          <w:trHeight w:val="969"/>
        </w:trPr>
        <w:tc>
          <w:tcPr>
            <w:tcW w:w="777" w:type="dxa"/>
            <w:vMerge w:val="restart"/>
            <w:textDirection w:val="btLr"/>
          </w:tcPr>
          <w:p w14:paraId="6AFA186D" w14:textId="77777777" w:rsidR="00897BFA" w:rsidRPr="000D38E4" w:rsidRDefault="00897BFA" w:rsidP="00897BFA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 xml:space="preserve">Algebra </w:t>
            </w:r>
            <w:r w:rsidRPr="000D38E4">
              <w:rPr>
                <w:rFonts w:cstheme="minorHAnsi"/>
                <w:color w:val="FF6600"/>
                <w:sz w:val="22"/>
                <w:szCs w:val="20"/>
              </w:rPr>
              <w:t>(10 uker)</w:t>
            </w:r>
          </w:p>
        </w:tc>
        <w:tc>
          <w:tcPr>
            <w:tcW w:w="996" w:type="dxa"/>
          </w:tcPr>
          <w:p w14:paraId="1787F2FA" w14:textId="4EADD929" w:rsidR="00897BFA" w:rsidRPr="000D38E4" w:rsidRDefault="00473600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2113" w:type="dxa"/>
          </w:tcPr>
          <w:p w14:paraId="55813184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Algebraiske uttrykk</w:t>
            </w:r>
          </w:p>
        </w:tc>
        <w:tc>
          <w:tcPr>
            <w:tcW w:w="6503" w:type="dxa"/>
          </w:tcPr>
          <w:p w14:paraId="585586D8" w14:textId="77777777" w:rsidR="00897BFA" w:rsidRPr="000D38E4" w:rsidRDefault="00897BFA" w:rsidP="00897BFA">
            <w:pPr>
              <w:pStyle w:val="Ingenmellomrom"/>
              <w:numPr>
                <w:ilvl w:val="0"/>
                <w:numId w:val="2"/>
              </w:numPr>
              <w:rPr>
                <w:rStyle w:val="curriculum-goalitem-text"/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  <w:p w14:paraId="6422E9E7" w14:textId="77777777" w:rsidR="00897BFA" w:rsidRPr="000D38E4" w:rsidRDefault="00897BFA" w:rsidP="00897BFA">
            <w:pPr>
              <w:pStyle w:val="Ingenmellomrom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 og forklare regneuttrykk med tall, variabler og konstanter knyttet til praktiske situasjoner</w:t>
            </w:r>
          </w:p>
        </w:tc>
        <w:tc>
          <w:tcPr>
            <w:tcW w:w="4697" w:type="dxa"/>
          </w:tcPr>
          <w:p w14:paraId="2A74302A" w14:textId="77777777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sette inn verdier for variabler i algebraiske uttrykk og regne ut</w:t>
            </w:r>
          </w:p>
          <w:p w14:paraId="46688EA7" w14:textId="77777777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 xml:space="preserve">– Kunne lage algebraiske uttrykk knyttet til praktiske situasjoner </w:t>
            </w:r>
          </w:p>
        </w:tc>
      </w:tr>
      <w:tr w:rsidR="00897BFA" w:rsidRPr="000D38E4" w14:paraId="03E406AD" w14:textId="77777777" w:rsidTr="008A304C">
        <w:trPr>
          <w:trHeight w:val="969"/>
        </w:trPr>
        <w:tc>
          <w:tcPr>
            <w:tcW w:w="777" w:type="dxa"/>
            <w:vMerge/>
          </w:tcPr>
          <w:p w14:paraId="03047FE9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5EABBBA6" w14:textId="27D2325A" w:rsidR="00897BFA" w:rsidRPr="000D38E4" w:rsidRDefault="00473600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113" w:type="dxa"/>
          </w:tcPr>
          <w:p w14:paraId="7D4ABD60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Addisjon og subtraksjon av algebraiske uttrykk</w:t>
            </w:r>
          </w:p>
        </w:tc>
        <w:tc>
          <w:tcPr>
            <w:tcW w:w="6503" w:type="dxa"/>
          </w:tcPr>
          <w:p w14:paraId="374FF633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  <w:p w14:paraId="11A4D2C7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 og forklare regneuttrykk med tall, variabler og konstanter knyttet til praktiske situasjoner</w:t>
            </w:r>
          </w:p>
        </w:tc>
        <w:tc>
          <w:tcPr>
            <w:tcW w:w="4697" w:type="dxa"/>
          </w:tcPr>
          <w:p w14:paraId="7B36E45F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trekke sammen algebraiske uttrykk med samme variabel</w:t>
            </w:r>
            <w:r w:rsidRPr="000D38E4">
              <w:rPr>
                <w:rFonts w:cstheme="minorHAnsi"/>
                <w:sz w:val="20"/>
                <w:szCs w:val="20"/>
              </w:rPr>
              <w:br/>
              <w:t xml:space="preserve">– Kunne trekke sammen algebraiske uttrykk med forskjellige variabler </w:t>
            </w:r>
          </w:p>
        </w:tc>
      </w:tr>
      <w:tr w:rsidR="00897BFA" w:rsidRPr="000D38E4" w14:paraId="394A0854" w14:textId="77777777" w:rsidTr="008A304C">
        <w:trPr>
          <w:trHeight w:val="969"/>
        </w:trPr>
        <w:tc>
          <w:tcPr>
            <w:tcW w:w="777" w:type="dxa"/>
            <w:vMerge/>
          </w:tcPr>
          <w:p w14:paraId="5DE0DF8E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16ED3A15" w14:textId="59A5C633" w:rsidR="00897BFA" w:rsidRPr="000D38E4" w:rsidRDefault="00473600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2113" w:type="dxa"/>
          </w:tcPr>
          <w:p w14:paraId="25D9F5E5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Potenser i algebraiske uttrykk</w:t>
            </w:r>
          </w:p>
        </w:tc>
        <w:tc>
          <w:tcPr>
            <w:tcW w:w="6503" w:type="dxa"/>
          </w:tcPr>
          <w:p w14:paraId="35BB29DC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</w:tc>
        <w:tc>
          <w:tcPr>
            <w:tcW w:w="4697" w:type="dxa"/>
          </w:tcPr>
          <w:p w14:paraId="6841A454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reglene for regning med potenser når grunntallet er en variabel</w:t>
            </w:r>
            <w:r w:rsidRPr="000D38E4">
              <w:rPr>
                <w:rFonts w:cstheme="minorHAnsi"/>
                <w:sz w:val="20"/>
                <w:szCs w:val="20"/>
              </w:rPr>
              <w:br/>
              <w:t>– Kunne skille mellom, og regne med, addisjon og multiplikasjon der variablene er de samme</w:t>
            </w:r>
          </w:p>
        </w:tc>
      </w:tr>
      <w:tr w:rsidR="00897BFA" w:rsidRPr="000D38E4" w14:paraId="3D82D24E" w14:textId="77777777" w:rsidTr="008A304C">
        <w:trPr>
          <w:trHeight w:val="972"/>
        </w:trPr>
        <w:tc>
          <w:tcPr>
            <w:tcW w:w="777" w:type="dxa"/>
            <w:vMerge/>
          </w:tcPr>
          <w:p w14:paraId="682E41E0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51A21387" w14:textId="7EC4CABA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1</w:t>
            </w:r>
            <w:r w:rsidR="00473600" w:rsidRPr="000D38E4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113" w:type="dxa"/>
          </w:tcPr>
          <w:p w14:paraId="51D40420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Multiplikasjon og divisjon av algebraiske uttrykk</w:t>
            </w:r>
          </w:p>
        </w:tc>
        <w:tc>
          <w:tcPr>
            <w:tcW w:w="6503" w:type="dxa"/>
          </w:tcPr>
          <w:p w14:paraId="4DAF108C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  <w:p w14:paraId="501AAB4B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 og forklare regneuttrykk med tall, variabler og konstanter knyttet til praktiske situasjoner</w:t>
            </w:r>
          </w:p>
        </w:tc>
        <w:tc>
          <w:tcPr>
            <w:tcW w:w="4697" w:type="dxa"/>
          </w:tcPr>
          <w:p w14:paraId="2A2A2D52" w14:textId="77777777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multiplisere algebraiske uttrykk med samme variabel, uten parenteser</w:t>
            </w:r>
          </w:p>
          <w:p w14:paraId="2F196ACC" w14:textId="77777777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multiplisere algebraiske uttrykk med forskjellige variabler, uten parenteser</w:t>
            </w:r>
          </w:p>
          <w:p w14:paraId="7D22DCF0" w14:textId="77777777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dividere med algebraiske uttrykk</w:t>
            </w:r>
          </w:p>
        </w:tc>
      </w:tr>
      <w:tr w:rsidR="00897BFA" w:rsidRPr="000D38E4" w14:paraId="033B9CB5" w14:textId="77777777" w:rsidTr="008A304C">
        <w:trPr>
          <w:trHeight w:val="423"/>
        </w:trPr>
        <w:tc>
          <w:tcPr>
            <w:tcW w:w="777" w:type="dxa"/>
            <w:vMerge/>
          </w:tcPr>
          <w:p w14:paraId="5ECAE28F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28627B31" w14:textId="619F5C2B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1</w:t>
            </w:r>
            <w:r w:rsidR="001F1E3C" w:rsidRPr="000D38E4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113" w:type="dxa"/>
          </w:tcPr>
          <w:p w14:paraId="651CC836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Parenteser i algebraiske uttrykk</w:t>
            </w:r>
          </w:p>
        </w:tc>
        <w:tc>
          <w:tcPr>
            <w:tcW w:w="6503" w:type="dxa"/>
          </w:tcPr>
          <w:p w14:paraId="1C39AF6A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</w:tc>
        <w:tc>
          <w:tcPr>
            <w:tcW w:w="4697" w:type="dxa"/>
          </w:tcPr>
          <w:p w14:paraId="6C0B2948" w14:textId="77777777" w:rsidR="00897BFA" w:rsidRPr="000D38E4" w:rsidRDefault="00897BFA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fortegnsreglene og løse opp parenteser</w:t>
            </w:r>
            <w:r w:rsidRPr="000D38E4">
              <w:rPr>
                <w:rFonts w:cstheme="minorHAnsi"/>
                <w:sz w:val="20"/>
                <w:szCs w:val="20"/>
              </w:rPr>
              <w:br/>
              <w:t>– Kunne trekke sammen algebraiske uttrykk, med og uten parenteser</w:t>
            </w:r>
          </w:p>
        </w:tc>
      </w:tr>
      <w:tr w:rsidR="008A304C" w:rsidRPr="000D38E4" w14:paraId="6BDEE889" w14:textId="77777777" w:rsidTr="00A375E3">
        <w:trPr>
          <w:trHeight w:val="423"/>
        </w:trPr>
        <w:tc>
          <w:tcPr>
            <w:tcW w:w="777" w:type="dxa"/>
            <w:vMerge/>
          </w:tcPr>
          <w:p w14:paraId="4B116ACF" w14:textId="77777777" w:rsidR="008A304C" w:rsidRPr="000D38E4" w:rsidRDefault="008A304C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763B74E4" w14:textId="1F5AA9D9" w:rsidR="008A304C" w:rsidRPr="000D38E4" w:rsidRDefault="00082C38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13313" w:type="dxa"/>
            <w:gridSpan w:val="3"/>
          </w:tcPr>
          <w:p w14:paraId="6665D666" w14:textId="57E90B6E" w:rsidR="008A304C" w:rsidRPr="000D38E4" w:rsidRDefault="00082C38" w:rsidP="00897BFA">
            <w:pPr>
              <w:pStyle w:val="Ingenmellomro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Påskeferie</w:t>
            </w:r>
          </w:p>
        </w:tc>
      </w:tr>
      <w:tr w:rsidR="00897BFA" w:rsidRPr="000D38E4" w14:paraId="2627ED3D" w14:textId="77777777" w:rsidTr="008A304C">
        <w:trPr>
          <w:trHeight w:val="888"/>
        </w:trPr>
        <w:tc>
          <w:tcPr>
            <w:tcW w:w="777" w:type="dxa"/>
            <w:vMerge/>
          </w:tcPr>
          <w:p w14:paraId="20F76E73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4F54E913" w14:textId="082885D0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1</w:t>
            </w:r>
            <w:r w:rsidR="00A13900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113" w:type="dxa"/>
          </w:tcPr>
          <w:p w14:paraId="077E70B2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Mønster i tall</w:t>
            </w:r>
          </w:p>
        </w:tc>
        <w:tc>
          <w:tcPr>
            <w:tcW w:w="6503" w:type="dxa"/>
          </w:tcPr>
          <w:p w14:paraId="18B61AA2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  <w:p w14:paraId="1D2874A6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beskrive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og generalisere mønster med egne ord og algebraisk</w:t>
            </w:r>
          </w:p>
        </w:tc>
        <w:tc>
          <w:tcPr>
            <w:tcW w:w="4697" w:type="dxa"/>
          </w:tcPr>
          <w:p w14:paraId="340FB5D5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finne mønsteret i en tallfølge</w:t>
            </w:r>
          </w:p>
          <w:p w14:paraId="59BF88B0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tegne geometriske figurer etter et mønster</w:t>
            </w:r>
          </w:p>
          <w:p w14:paraId="23EBBFC0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lage formler som beskriver et tallmønster</w:t>
            </w:r>
          </w:p>
        </w:tc>
      </w:tr>
      <w:tr w:rsidR="00897BFA" w:rsidRPr="000D38E4" w14:paraId="1AA1DFD3" w14:textId="77777777" w:rsidTr="008A304C">
        <w:trPr>
          <w:trHeight w:val="1041"/>
        </w:trPr>
        <w:tc>
          <w:tcPr>
            <w:tcW w:w="777" w:type="dxa"/>
            <w:vMerge/>
          </w:tcPr>
          <w:p w14:paraId="64C4F162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726D2D97" w14:textId="096D4911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1</w:t>
            </w:r>
            <w:r w:rsidR="00A13900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113" w:type="dxa"/>
          </w:tcPr>
          <w:p w14:paraId="3D8F622A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 xml:space="preserve">Å løse et problem ved hjelp av tegning </w:t>
            </w:r>
          </w:p>
          <w:p w14:paraId="617AF6C2" w14:textId="207F338A" w:rsidR="006648E4" w:rsidRPr="000D38E4" w:rsidRDefault="006648E4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  <w:highlight w:val="yellow"/>
              </w:rPr>
              <w:t>Prøve</w:t>
            </w:r>
            <w:r w:rsidRPr="000D38E4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6503" w:type="dxa"/>
          </w:tcPr>
          <w:p w14:paraId="455968E3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  <w:p w14:paraId="1219A256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lage, løse og forklare likninger knyttet til praktiske situasjoner</w:t>
            </w:r>
          </w:p>
          <w:p w14:paraId="7C7576DC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 og forklare regneuttrykk med tall, variabler og konstanter knyttet til praktiske situasjoner</w:t>
            </w:r>
          </w:p>
        </w:tc>
        <w:tc>
          <w:tcPr>
            <w:tcW w:w="4697" w:type="dxa"/>
          </w:tcPr>
          <w:p w14:paraId="415DC9E9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illustrere et matematisk problem ved tegning</w:t>
            </w:r>
          </w:p>
          <w:p w14:paraId="4617D060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hoderegning for å finne den ukjente variabelen i enkle likninger</w:t>
            </w:r>
          </w:p>
        </w:tc>
      </w:tr>
      <w:tr w:rsidR="00897BFA" w:rsidRPr="000D38E4" w14:paraId="481F9F76" w14:textId="77777777" w:rsidTr="008A304C">
        <w:trPr>
          <w:trHeight w:val="1565"/>
        </w:trPr>
        <w:tc>
          <w:tcPr>
            <w:tcW w:w="777" w:type="dxa"/>
            <w:vMerge/>
          </w:tcPr>
          <w:p w14:paraId="4F14592C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5AADDDAD" w14:textId="67640FF3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1</w:t>
            </w:r>
            <w:r w:rsidR="006648E4" w:rsidRPr="000D38E4">
              <w:rPr>
                <w:rFonts w:cstheme="minorHAnsi"/>
                <w:sz w:val="22"/>
                <w:szCs w:val="22"/>
              </w:rPr>
              <w:t>7</w:t>
            </w:r>
            <w:r w:rsidR="00FA184F">
              <w:rPr>
                <w:rFonts w:cstheme="minorHAnsi"/>
                <w:sz w:val="22"/>
                <w:szCs w:val="22"/>
              </w:rPr>
              <w:t>-18</w:t>
            </w:r>
          </w:p>
        </w:tc>
        <w:tc>
          <w:tcPr>
            <w:tcW w:w="2113" w:type="dxa"/>
          </w:tcPr>
          <w:p w14:paraId="5B1E16E1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Likninger</w:t>
            </w:r>
          </w:p>
        </w:tc>
        <w:tc>
          <w:tcPr>
            <w:tcW w:w="6503" w:type="dxa"/>
          </w:tcPr>
          <w:p w14:paraId="2C609832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 xml:space="preserve">algebraiske regneregler </w:t>
            </w:r>
          </w:p>
          <w:p w14:paraId="10BB8391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lage, løse og forklare likninger knyttet til praktiske situasjoner</w:t>
            </w:r>
          </w:p>
          <w:p w14:paraId="04B31D82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 og forklare regneuttrykk med tall, variabler og konstanter knyttet til praktiske situasjoner</w:t>
            </w:r>
          </w:p>
        </w:tc>
        <w:tc>
          <w:tcPr>
            <w:tcW w:w="4697" w:type="dxa"/>
          </w:tcPr>
          <w:p w14:paraId="667FB0CF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løse enkle likninger ved hjelp av addisjon og subtraksjon</w:t>
            </w:r>
          </w:p>
          <w:p w14:paraId="4BAED1F6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løse enkle likninger ved hjelp av multiplikasjon og divisjon</w:t>
            </w:r>
          </w:p>
          <w:p w14:paraId="0CB99F44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løse likninger som inneholder en eller flere brøker</w:t>
            </w:r>
          </w:p>
        </w:tc>
      </w:tr>
      <w:tr w:rsidR="00897BFA" w:rsidRPr="000D38E4" w14:paraId="233B4DF3" w14:textId="77777777" w:rsidTr="008A304C">
        <w:trPr>
          <w:trHeight w:val="508"/>
        </w:trPr>
        <w:tc>
          <w:tcPr>
            <w:tcW w:w="777" w:type="dxa"/>
            <w:vMerge/>
          </w:tcPr>
          <w:p w14:paraId="00354EB5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18192B41" w14:textId="3057CA7B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1</w:t>
            </w:r>
            <w:r w:rsidR="00587D01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2113" w:type="dxa"/>
          </w:tcPr>
          <w:p w14:paraId="189D2A9E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Å kontrollere løsningen på en likning</w:t>
            </w:r>
          </w:p>
        </w:tc>
        <w:tc>
          <w:tcPr>
            <w:tcW w:w="6503" w:type="dxa"/>
          </w:tcPr>
          <w:p w14:paraId="6078B49D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  <w:p w14:paraId="11B5C66F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lage, løse og forklare likninger knyttet til praktiske situasjoner</w:t>
            </w:r>
          </w:p>
        </w:tc>
        <w:tc>
          <w:tcPr>
            <w:tcW w:w="4697" w:type="dxa"/>
          </w:tcPr>
          <w:p w14:paraId="058A3C63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kontrollere løsningen på en likning ved å regne ut venstre og høyre side i likningen hver for seg</w:t>
            </w:r>
          </w:p>
        </w:tc>
      </w:tr>
      <w:tr w:rsidR="00897BFA" w:rsidRPr="000D38E4" w14:paraId="04914551" w14:textId="77777777" w:rsidTr="008A304C">
        <w:trPr>
          <w:trHeight w:val="508"/>
        </w:trPr>
        <w:tc>
          <w:tcPr>
            <w:tcW w:w="777" w:type="dxa"/>
            <w:vMerge/>
          </w:tcPr>
          <w:p w14:paraId="352A2EA8" w14:textId="77777777" w:rsidR="00897BFA" w:rsidRPr="000D38E4" w:rsidRDefault="00897BFA" w:rsidP="00897BFA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996" w:type="dxa"/>
          </w:tcPr>
          <w:p w14:paraId="2E4CB288" w14:textId="2BA3D53B" w:rsidR="00897BFA" w:rsidRPr="000D38E4" w:rsidRDefault="00587D01" w:rsidP="00897BFA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2113" w:type="dxa"/>
          </w:tcPr>
          <w:p w14:paraId="718C5DE5" w14:textId="77777777" w:rsidR="00F504DF" w:rsidRDefault="00897BFA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Problemløsing og likninger</w:t>
            </w:r>
            <w:r w:rsidR="00F504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AF1660E" w14:textId="4414EB1C" w:rsidR="00897BFA" w:rsidRPr="000D38E4" w:rsidRDefault="00F504DF" w:rsidP="00897BF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Fagdag prøve + repetisjon</w:t>
            </w:r>
          </w:p>
        </w:tc>
        <w:tc>
          <w:tcPr>
            <w:tcW w:w="6503" w:type="dxa"/>
          </w:tcPr>
          <w:p w14:paraId="09E4E7FA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0"/>
                <w:szCs w:val="20"/>
              </w:rPr>
              <w:t>utforske</w:t>
            </w:r>
            <w:r w:rsidRPr="000D38E4">
              <w:rPr>
                <w:rFonts w:cstheme="minorHAnsi"/>
                <w:sz w:val="20"/>
                <w:szCs w:val="20"/>
              </w:rPr>
              <w:t xml:space="preserve"> </w:t>
            </w: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algebraiske regneregler</w:t>
            </w:r>
          </w:p>
          <w:p w14:paraId="2DA420D6" w14:textId="77777777" w:rsidR="00897BFA" w:rsidRPr="000D38E4" w:rsidRDefault="00897BFA" w:rsidP="00897BFA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0"/>
                <w:szCs w:val="20"/>
              </w:rPr>
              <w:t>lage, løse og forklare likninger knyttet til praktiske situasjoner</w:t>
            </w:r>
          </w:p>
        </w:tc>
        <w:tc>
          <w:tcPr>
            <w:tcW w:w="4697" w:type="dxa"/>
          </w:tcPr>
          <w:p w14:paraId="0C8C825E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ulike strategier ved problemløsning</w:t>
            </w:r>
          </w:p>
          <w:p w14:paraId="057214B6" w14:textId="77777777" w:rsidR="00897BFA" w:rsidRPr="000D38E4" w:rsidRDefault="00897BFA" w:rsidP="00897BFA">
            <w:pPr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likninger til å løse et matematisk problem, og kontrollere løsningen etterpå</w:t>
            </w:r>
          </w:p>
        </w:tc>
      </w:tr>
    </w:tbl>
    <w:p w14:paraId="15A0645E" w14:textId="77777777" w:rsidR="00747295" w:rsidRPr="000D38E4" w:rsidRDefault="00747295" w:rsidP="005C17F2">
      <w:pPr>
        <w:spacing w:before="100" w:beforeAutospacing="1" w:after="100" w:afterAutospacing="1"/>
        <w:rPr>
          <w:rFonts w:cstheme="minorHAnsi"/>
          <w:sz w:val="36"/>
          <w:szCs w:val="36"/>
        </w:rPr>
      </w:pPr>
    </w:p>
    <w:tbl>
      <w:tblPr>
        <w:tblStyle w:val="Tabellrutenett"/>
        <w:tblpPr w:leftFromText="141" w:rightFromText="141" w:vertAnchor="text" w:horzAnchor="margin" w:tblpY="-1213"/>
        <w:tblW w:w="15434" w:type="dxa"/>
        <w:tblLook w:val="04A0" w:firstRow="1" w:lastRow="0" w:firstColumn="1" w:lastColumn="0" w:noHBand="0" w:noVBand="1"/>
      </w:tblPr>
      <w:tblGrid>
        <w:gridCol w:w="756"/>
        <w:gridCol w:w="1020"/>
        <w:gridCol w:w="2113"/>
        <w:gridCol w:w="7448"/>
        <w:gridCol w:w="4097"/>
      </w:tblGrid>
      <w:tr w:rsidR="005C17F2" w:rsidRPr="000D38E4" w14:paraId="66770628" w14:textId="77777777" w:rsidTr="000E159B">
        <w:trPr>
          <w:trHeight w:val="558"/>
        </w:trPr>
        <w:tc>
          <w:tcPr>
            <w:tcW w:w="757" w:type="dxa"/>
          </w:tcPr>
          <w:p w14:paraId="7113BBF4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1020" w:type="dxa"/>
          </w:tcPr>
          <w:p w14:paraId="1D1E7475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Uke</w:t>
            </w:r>
          </w:p>
        </w:tc>
        <w:tc>
          <w:tcPr>
            <w:tcW w:w="2106" w:type="dxa"/>
          </w:tcPr>
          <w:p w14:paraId="346666E0" w14:textId="18730789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 xml:space="preserve">Emne og </w:t>
            </w:r>
            <w:proofErr w:type="spellStart"/>
            <w:r w:rsidRPr="000D38E4">
              <w:rPr>
                <w:rFonts w:cstheme="minorHAnsi"/>
                <w:color w:val="FF6600"/>
                <w:sz w:val="40"/>
                <w:szCs w:val="40"/>
              </w:rPr>
              <w:t>l</w:t>
            </w:r>
            <w:r w:rsidR="002756FA" w:rsidRPr="000D38E4">
              <w:rPr>
                <w:rFonts w:cstheme="minorHAnsi"/>
                <w:color w:val="FF6600"/>
                <w:sz w:val="40"/>
                <w:szCs w:val="40"/>
              </w:rPr>
              <w:t>æ</w:t>
            </w:r>
            <w:r w:rsidRPr="000D38E4">
              <w:rPr>
                <w:rFonts w:cstheme="minorHAnsi"/>
                <w:color w:val="FF6600"/>
                <w:sz w:val="40"/>
                <w:szCs w:val="40"/>
              </w:rPr>
              <w:t>reressurs</w:t>
            </w:r>
            <w:proofErr w:type="spellEnd"/>
          </w:p>
        </w:tc>
        <w:tc>
          <w:tcPr>
            <w:tcW w:w="7452" w:type="dxa"/>
          </w:tcPr>
          <w:p w14:paraId="578565F5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4099" w:type="dxa"/>
          </w:tcPr>
          <w:p w14:paraId="33A545E4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>Delmål</w:t>
            </w:r>
          </w:p>
        </w:tc>
      </w:tr>
      <w:tr w:rsidR="005C17F2" w:rsidRPr="000D38E4" w14:paraId="242C7AF2" w14:textId="77777777" w:rsidTr="000E159B">
        <w:trPr>
          <w:trHeight w:val="1439"/>
        </w:trPr>
        <w:tc>
          <w:tcPr>
            <w:tcW w:w="757" w:type="dxa"/>
            <w:vMerge w:val="restart"/>
            <w:textDirection w:val="btLr"/>
          </w:tcPr>
          <w:p w14:paraId="7F340D8F" w14:textId="77777777" w:rsidR="005C17F2" w:rsidRPr="000D38E4" w:rsidRDefault="005C17F2" w:rsidP="00AF7D46">
            <w:pPr>
              <w:spacing w:before="100" w:beforeAutospacing="1" w:after="100" w:afterAutospacing="1"/>
              <w:ind w:left="113" w:right="113"/>
              <w:jc w:val="center"/>
              <w:rPr>
                <w:rFonts w:cstheme="minorHAnsi"/>
                <w:color w:val="FF6600"/>
                <w:sz w:val="40"/>
                <w:szCs w:val="40"/>
              </w:rPr>
            </w:pPr>
            <w:r w:rsidRPr="000D38E4">
              <w:rPr>
                <w:rFonts w:cstheme="minorHAnsi"/>
                <w:color w:val="FF6600"/>
                <w:sz w:val="40"/>
                <w:szCs w:val="40"/>
              </w:rPr>
              <w:t xml:space="preserve">Funksjoner </w:t>
            </w:r>
            <w:r w:rsidRPr="000D38E4">
              <w:rPr>
                <w:rFonts w:cstheme="minorHAnsi"/>
                <w:color w:val="FF6600"/>
                <w:sz w:val="22"/>
                <w:szCs w:val="20"/>
              </w:rPr>
              <w:t>(5 uker)</w:t>
            </w:r>
          </w:p>
        </w:tc>
        <w:tc>
          <w:tcPr>
            <w:tcW w:w="1020" w:type="dxa"/>
          </w:tcPr>
          <w:p w14:paraId="0AF92FC6" w14:textId="360B573A" w:rsidR="005C17F2" w:rsidRPr="000D38E4" w:rsidRDefault="00B511C9" w:rsidP="00AF7D46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2</w:t>
            </w:r>
            <w:r w:rsidR="002436E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106" w:type="dxa"/>
          </w:tcPr>
          <w:p w14:paraId="14AA661F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sz w:val="20"/>
                <w:szCs w:val="22"/>
              </w:rPr>
            </w:pPr>
            <w:r w:rsidRPr="000D38E4">
              <w:rPr>
                <w:rFonts w:cstheme="minorHAnsi"/>
                <w:sz w:val="20"/>
                <w:szCs w:val="22"/>
              </w:rPr>
              <w:t>Bestemme et punkt</w:t>
            </w:r>
          </w:p>
          <w:p w14:paraId="681C66A9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20"/>
                <w:szCs w:val="40"/>
              </w:rPr>
            </w:pPr>
            <w:proofErr w:type="spellStart"/>
            <w:r w:rsidRPr="000D38E4">
              <w:rPr>
                <w:rFonts w:cstheme="minorHAnsi"/>
                <w:color w:val="FF6600"/>
                <w:sz w:val="20"/>
                <w:szCs w:val="40"/>
              </w:rPr>
              <w:t>Geogebra</w:t>
            </w:r>
            <w:proofErr w:type="spellEnd"/>
          </w:p>
        </w:tc>
        <w:tc>
          <w:tcPr>
            <w:tcW w:w="7452" w:type="dxa"/>
          </w:tcPr>
          <w:p w14:paraId="249B5277" w14:textId="77777777" w:rsidR="005C17F2" w:rsidRPr="000D38E4" w:rsidRDefault="005C17F2" w:rsidP="005C17F2">
            <w:pPr>
              <w:pStyle w:val="Ingenmellomrom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2"/>
                <w:szCs w:val="22"/>
              </w:rPr>
              <w:t>utforske</w:t>
            </w: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 xml:space="preserve">, forklare og </w:t>
            </w:r>
            <w:r w:rsidRPr="000D38E4">
              <w:rPr>
                <w:rStyle w:val="curriculum-verbword"/>
                <w:rFonts w:cstheme="minorHAnsi"/>
                <w:sz w:val="22"/>
                <w:szCs w:val="22"/>
              </w:rPr>
              <w:t xml:space="preserve">sammenlikne </w:t>
            </w: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>funksjoner knyttet til praktiske situasjoner</w:t>
            </w:r>
          </w:p>
        </w:tc>
        <w:tc>
          <w:tcPr>
            <w:tcW w:w="4099" w:type="dxa"/>
          </w:tcPr>
          <w:p w14:paraId="75B75660" w14:textId="77777777" w:rsidR="005C17F2" w:rsidRPr="000D38E4" w:rsidRDefault="005C17F2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bestemme punkter i et koordinatsystem ved hjelp av koordinater</w:t>
            </w:r>
          </w:p>
          <w:p w14:paraId="15799517" w14:textId="77777777" w:rsidR="005C17F2" w:rsidRPr="000D38E4" w:rsidRDefault="005C17F2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plassere punkter i et koordinatsystem ved hjelp av koordinater</w:t>
            </w:r>
          </w:p>
          <w:p w14:paraId="745962B4" w14:textId="77777777" w:rsidR="005C17F2" w:rsidRPr="000D38E4" w:rsidRDefault="005C17F2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bruke koordinater til å angi steder i praktiske sammenhenger</w:t>
            </w:r>
          </w:p>
        </w:tc>
      </w:tr>
      <w:tr w:rsidR="005C17F2" w:rsidRPr="000D38E4" w14:paraId="3628757C" w14:textId="77777777" w:rsidTr="000E159B">
        <w:trPr>
          <w:trHeight w:val="1074"/>
        </w:trPr>
        <w:tc>
          <w:tcPr>
            <w:tcW w:w="757" w:type="dxa"/>
            <w:vMerge/>
          </w:tcPr>
          <w:p w14:paraId="59754A96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1020" w:type="dxa"/>
          </w:tcPr>
          <w:p w14:paraId="03BB50EF" w14:textId="5A90199A" w:rsidR="005C17F2" w:rsidRPr="000D38E4" w:rsidRDefault="00B511C9" w:rsidP="00AF7D46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2</w:t>
            </w:r>
            <w:r w:rsidR="002436E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106" w:type="dxa"/>
          </w:tcPr>
          <w:p w14:paraId="441C9EA4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20"/>
                <w:szCs w:val="40"/>
              </w:rPr>
            </w:pPr>
            <w:r w:rsidRPr="000D38E4">
              <w:rPr>
                <w:rFonts w:cstheme="minorHAnsi"/>
                <w:sz w:val="20"/>
                <w:szCs w:val="22"/>
              </w:rPr>
              <w:t>Koordinater som danner en graf</w:t>
            </w:r>
          </w:p>
        </w:tc>
        <w:tc>
          <w:tcPr>
            <w:tcW w:w="7452" w:type="dxa"/>
          </w:tcPr>
          <w:p w14:paraId="18FECDCD" w14:textId="77777777" w:rsidR="005C17F2" w:rsidRPr="000D38E4" w:rsidRDefault="005C17F2" w:rsidP="005C17F2">
            <w:pPr>
              <w:pStyle w:val="Ingenmellomrom"/>
              <w:numPr>
                <w:ilvl w:val="0"/>
                <w:numId w:val="3"/>
              </w:numPr>
              <w:rPr>
                <w:rStyle w:val="curriculum-goalitem-text"/>
                <w:rFonts w:cstheme="minorHAnsi"/>
                <w:sz w:val="20"/>
                <w:szCs w:val="20"/>
              </w:rPr>
            </w:pPr>
            <w:r w:rsidRPr="000D38E4">
              <w:rPr>
                <w:rStyle w:val="curriculum-verbword"/>
                <w:rFonts w:cstheme="minorHAnsi"/>
                <w:sz w:val="22"/>
                <w:szCs w:val="22"/>
              </w:rPr>
              <w:t>utforske</w:t>
            </w: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 xml:space="preserve">, forklare og </w:t>
            </w:r>
            <w:r w:rsidRPr="000D38E4">
              <w:rPr>
                <w:rStyle w:val="curriculum-verbword"/>
                <w:rFonts w:cstheme="minorHAnsi"/>
                <w:sz w:val="22"/>
                <w:szCs w:val="22"/>
              </w:rPr>
              <w:t xml:space="preserve">sammenlikne </w:t>
            </w: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>funksjoner knyttet til praktiske situasjoner</w:t>
            </w:r>
          </w:p>
          <w:p w14:paraId="0229EB3F" w14:textId="77777777" w:rsidR="005C17F2" w:rsidRPr="000D38E4" w:rsidRDefault="005C17F2" w:rsidP="005C17F2">
            <w:pPr>
              <w:pStyle w:val="Ingenmellomro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>representere funksjoner på ulike måter og vise sammenhenger mellom representasjonene</w:t>
            </w:r>
          </w:p>
        </w:tc>
        <w:tc>
          <w:tcPr>
            <w:tcW w:w="4099" w:type="dxa"/>
          </w:tcPr>
          <w:p w14:paraId="1D328517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sz w:val="20"/>
                <w:szCs w:val="40"/>
              </w:rPr>
            </w:pPr>
            <w:r w:rsidRPr="000D38E4">
              <w:rPr>
                <w:rFonts w:cstheme="minorHAnsi"/>
                <w:sz w:val="20"/>
                <w:szCs w:val="40"/>
              </w:rPr>
              <w:t>– Kunne lage grafer ut fra praktiske situasjoner</w:t>
            </w:r>
            <w:r w:rsidRPr="000D38E4">
              <w:rPr>
                <w:rFonts w:cstheme="minorHAnsi"/>
                <w:sz w:val="20"/>
                <w:szCs w:val="40"/>
              </w:rPr>
              <w:br/>
              <w:t>– Kunne lese av ulike verdier til punkter på en graf</w:t>
            </w:r>
          </w:p>
        </w:tc>
      </w:tr>
      <w:tr w:rsidR="005C17F2" w:rsidRPr="000D38E4" w14:paraId="2235EED5" w14:textId="77777777" w:rsidTr="000E159B">
        <w:trPr>
          <w:trHeight w:val="1551"/>
        </w:trPr>
        <w:tc>
          <w:tcPr>
            <w:tcW w:w="757" w:type="dxa"/>
            <w:vMerge/>
          </w:tcPr>
          <w:p w14:paraId="492FF462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1020" w:type="dxa"/>
          </w:tcPr>
          <w:p w14:paraId="4FBF2160" w14:textId="721E1DC2" w:rsidR="005C17F2" w:rsidRPr="000D38E4" w:rsidRDefault="00B511C9" w:rsidP="00AF7D46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2</w:t>
            </w:r>
            <w:r w:rsidR="002436E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106" w:type="dxa"/>
          </w:tcPr>
          <w:p w14:paraId="72704E8B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sz w:val="20"/>
                <w:szCs w:val="40"/>
              </w:rPr>
            </w:pPr>
            <w:r w:rsidRPr="000D38E4">
              <w:rPr>
                <w:rFonts w:cstheme="minorHAnsi"/>
                <w:sz w:val="20"/>
                <w:szCs w:val="40"/>
              </w:rPr>
              <w:t>Fra situasjon til funksjonsuttrykk</w:t>
            </w:r>
          </w:p>
        </w:tc>
        <w:tc>
          <w:tcPr>
            <w:tcW w:w="7452" w:type="dxa"/>
          </w:tcPr>
          <w:p w14:paraId="59820F33" w14:textId="77777777" w:rsidR="005C17F2" w:rsidRPr="000D38E4" w:rsidRDefault="005C17F2" w:rsidP="005C17F2">
            <w:pPr>
              <w:pStyle w:val="Ingenmellomrom"/>
              <w:numPr>
                <w:ilvl w:val="0"/>
                <w:numId w:val="1"/>
              </w:numPr>
              <w:rPr>
                <w:rStyle w:val="curriculum-goalitem-text"/>
                <w:rFonts w:cstheme="minorHAnsi"/>
                <w:b/>
                <w:sz w:val="20"/>
                <w:szCs w:val="22"/>
              </w:rPr>
            </w:pPr>
            <w:r w:rsidRPr="000D38E4">
              <w:rPr>
                <w:rStyle w:val="curriculum-verbword"/>
                <w:rFonts w:cstheme="minorHAnsi"/>
                <w:sz w:val="22"/>
                <w:szCs w:val="22"/>
              </w:rPr>
              <w:t>utforske</w:t>
            </w: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 xml:space="preserve">, forklare og </w:t>
            </w:r>
            <w:r w:rsidRPr="000D38E4">
              <w:rPr>
                <w:rStyle w:val="curriculum-verbword"/>
                <w:rFonts w:cstheme="minorHAnsi"/>
                <w:sz w:val="22"/>
                <w:szCs w:val="22"/>
              </w:rPr>
              <w:t xml:space="preserve">sammenlikne </w:t>
            </w: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>funksjoner knyttet til praktiske situasjoner</w:t>
            </w:r>
          </w:p>
          <w:p w14:paraId="6D8DF629" w14:textId="77777777" w:rsidR="005C17F2" w:rsidRPr="000D38E4" w:rsidRDefault="005C17F2" w:rsidP="005C17F2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2"/>
              </w:rPr>
            </w:pP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>representere funksjoner på ulike måter og vise sammenhenger mellom representasjonene</w:t>
            </w:r>
          </w:p>
        </w:tc>
        <w:tc>
          <w:tcPr>
            <w:tcW w:w="4099" w:type="dxa"/>
          </w:tcPr>
          <w:p w14:paraId="7A296C8A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sz w:val="20"/>
                <w:szCs w:val="40"/>
              </w:rPr>
            </w:pPr>
            <w:r w:rsidRPr="000D38E4">
              <w:rPr>
                <w:rFonts w:cstheme="minorHAnsi"/>
                <w:sz w:val="20"/>
                <w:szCs w:val="40"/>
              </w:rPr>
              <w:t>– Kunne lage funksjonsuttrykk på grunnlag av praktiske situasjoner</w:t>
            </w:r>
            <w:r w:rsidRPr="000D38E4">
              <w:rPr>
                <w:rFonts w:cstheme="minorHAnsi"/>
                <w:sz w:val="20"/>
                <w:szCs w:val="40"/>
              </w:rPr>
              <w:br/>
              <w:t>– Kunne tegne grafer ved hjelp av et funksjonsuttrykk</w:t>
            </w:r>
            <w:r w:rsidRPr="000D38E4">
              <w:rPr>
                <w:rFonts w:cstheme="minorHAnsi"/>
                <w:sz w:val="20"/>
                <w:szCs w:val="40"/>
              </w:rPr>
              <w:br/>
              <w:t>– Kunne bruke digital graftegner til å tegne grafer</w:t>
            </w:r>
          </w:p>
        </w:tc>
      </w:tr>
      <w:tr w:rsidR="005C17F2" w:rsidRPr="000D38E4" w14:paraId="3A7C8693" w14:textId="77777777" w:rsidTr="000E159B">
        <w:trPr>
          <w:trHeight w:val="872"/>
        </w:trPr>
        <w:tc>
          <w:tcPr>
            <w:tcW w:w="757" w:type="dxa"/>
            <w:vMerge/>
          </w:tcPr>
          <w:p w14:paraId="0A182F3C" w14:textId="77777777" w:rsidR="005C17F2" w:rsidRPr="000D38E4" w:rsidRDefault="005C17F2" w:rsidP="00AF7D46">
            <w:pPr>
              <w:spacing w:before="100" w:beforeAutospacing="1" w:after="100" w:afterAutospacing="1"/>
              <w:rPr>
                <w:rFonts w:cstheme="minorHAnsi"/>
                <w:color w:val="FF6600"/>
                <w:sz w:val="40"/>
                <w:szCs w:val="40"/>
              </w:rPr>
            </w:pPr>
          </w:p>
        </w:tc>
        <w:tc>
          <w:tcPr>
            <w:tcW w:w="1020" w:type="dxa"/>
          </w:tcPr>
          <w:p w14:paraId="5CD8B9B5" w14:textId="35E5FD99" w:rsidR="005C17F2" w:rsidRPr="000D38E4" w:rsidRDefault="00B511C9" w:rsidP="00AF7D46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8E4">
              <w:rPr>
                <w:rFonts w:cstheme="minorHAnsi"/>
                <w:sz w:val="22"/>
                <w:szCs w:val="22"/>
              </w:rPr>
              <w:t>2</w:t>
            </w:r>
            <w:r w:rsidR="002436E9">
              <w:rPr>
                <w:rFonts w:cstheme="minorHAnsi"/>
                <w:sz w:val="22"/>
                <w:szCs w:val="22"/>
              </w:rPr>
              <w:t>4-25</w:t>
            </w:r>
          </w:p>
        </w:tc>
        <w:tc>
          <w:tcPr>
            <w:tcW w:w="2106" w:type="dxa"/>
          </w:tcPr>
          <w:p w14:paraId="27508D6B" w14:textId="77777777" w:rsidR="005C17F2" w:rsidRDefault="005C17F2" w:rsidP="00AF7D46">
            <w:pPr>
              <w:spacing w:before="100" w:beforeAutospacing="1" w:after="100" w:afterAutospacing="1"/>
              <w:rPr>
                <w:rFonts w:cstheme="minorHAnsi"/>
                <w:sz w:val="20"/>
                <w:szCs w:val="40"/>
              </w:rPr>
            </w:pPr>
            <w:r w:rsidRPr="000D38E4">
              <w:rPr>
                <w:rFonts w:cstheme="minorHAnsi"/>
                <w:sz w:val="20"/>
                <w:szCs w:val="40"/>
              </w:rPr>
              <w:t>Avlesing og tolkning av diagrammer</w:t>
            </w:r>
          </w:p>
          <w:p w14:paraId="56600340" w14:textId="13B106F8" w:rsidR="002436E9" w:rsidRPr="000D38E4" w:rsidRDefault="00EB50DC" w:rsidP="00AF7D46">
            <w:pPr>
              <w:spacing w:before="100" w:beforeAutospacing="1" w:after="100" w:afterAutospacing="1"/>
              <w:rPr>
                <w:rFonts w:cstheme="minorHAnsi"/>
                <w:sz w:val="20"/>
                <w:szCs w:val="40"/>
              </w:rPr>
            </w:pPr>
            <w:r w:rsidRPr="00EB50DC">
              <w:rPr>
                <w:rFonts w:cstheme="minorHAnsi"/>
                <w:sz w:val="20"/>
                <w:szCs w:val="40"/>
                <w:highlight w:val="yellow"/>
              </w:rPr>
              <w:t>Innlevering</w:t>
            </w:r>
          </w:p>
        </w:tc>
        <w:tc>
          <w:tcPr>
            <w:tcW w:w="7452" w:type="dxa"/>
          </w:tcPr>
          <w:p w14:paraId="3C699461" w14:textId="77777777" w:rsidR="005C17F2" w:rsidRPr="000D38E4" w:rsidRDefault="005C17F2" w:rsidP="005C17F2">
            <w:pPr>
              <w:pStyle w:val="Ingenmellomrom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2"/>
              </w:rPr>
            </w:pPr>
            <w:r w:rsidRPr="000D38E4">
              <w:rPr>
                <w:rStyle w:val="curriculum-verbword"/>
                <w:rFonts w:cstheme="minorHAnsi"/>
                <w:sz w:val="22"/>
                <w:szCs w:val="22"/>
              </w:rPr>
              <w:t>utforske</w:t>
            </w: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 xml:space="preserve">, forklare og </w:t>
            </w:r>
            <w:r w:rsidRPr="000D38E4">
              <w:rPr>
                <w:rStyle w:val="curriculum-verbword"/>
                <w:rFonts w:cstheme="minorHAnsi"/>
                <w:sz w:val="22"/>
                <w:szCs w:val="22"/>
              </w:rPr>
              <w:t xml:space="preserve">sammenlikne </w:t>
            </w:r>
            <w:r w:rsidRPr="000D38E4">
              <w:rPr>
                <w:rStyle w:val="curriculum-goalitem-text"/>
                <w:rFonts w:cstheme="minorHAnsi"/>
                <w:sz w:val="22"/>
                <w:szCs w:val="22"/>
              </w:rPr>
              <w:t>funksjoner knyttet til praktiske situasjoner</w:t>
            </w:r>
          </w:p>
        </w:tc>
        <w:tc>
          <w:tcPr>
            <w:tcW w:w="4099" w:type="dxa"/>
          </w:tcPr>
          <w:p w14:paraId="396E2248" w14:textId="77777777" w:rsidR="005C17F2" w:rsidRPr="000D38E4" w:rsidRDefault="005C17F2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  <w:r w:rsidRPr="000D38E4">
              <w:rPr>
                <w:rFonts w:cstheme="minorHAnsi"/>
                <w:sz w:val="20"/>
                <w:szCs w:val="20"/>
              </w:rPr>
              <w:t>– Kunne lese av og tolke grafer som beskriver praktiske situasjoner</w:t>
            </w:r>
          </w:p>
          <w:p w14:paraId="51260437" w14:textId="77777777" w:rsidR="005C17F2" w:rsidRPr="000D38E4" w:rsidRDefault="005C17F2" w:rsidP="00AF7D46">
            <w:pPr>
              <w:pStyle w:val="Ingenmellomrom"/>
              <w:rPr>
                <w:rFonts w:cstheme="minorHAnsi"/>
                <w:sz w:val="20"/>
                <w:szCs w:val="20"/>
              </w:rPr>
            </w:pPr>
          </w:p>
        </w:tc>
      </w:tr>
    </w:tbl>
    <w:p w14:paraId="2B500D93" w14:textId="4D025FA8" w:rsidR="003A4ADB" w:rsidRDefault="00EF7A8A">
      <w:r>
        <w:rPr>
          <w:rFonts w:asciiTheme="majorHAnsi" w:hAnsiTheme="majorHAnsi" w:cs="Times New Roman"/>
          <w:sz w:val="36"/>
          <w:szCs w:val="36"/>
        </w:rPr>
        <w:t xml:space="preserve">Med forbehold om endringer per </w:t>
      </w:r>
      <w:r w:rsidR="00070327">
        <w:rPr>
          <w:rFonts w:asciiTheme="majorHAnsi" w:hAnsiTheme="majorHAnsi" w:cs="Times New Roman"/>
          <w:sz w:val="36"/>
          <w:szCs w:val="36"/>
        </w:rPr>
        <w:t>26</w:t>
      </w:r>
      <w:r>
        <w:rPr>
          <w:rFonts w:asciiTheme="majorHAnsi" w:hAnsiTheme="majorHAnsi" w:cs="Times New Roman"/>
          <w:sz w:val="36"/>
          <w:szCs w:val="36"/>
        </w:rPr>
        <w:t>.0</w:t>
      </w:r>
      <w:r w:rsidR="009215A6">
        <w:rPr>
          <w:rFonts w:asciiTheme="majorHAnsi" w:hAnsiTheme="majorHAnsi" w:cs="Times New Roman"/>
          <w:sz w:val="36"/>
          <w:szCs w:val="36"/>
        </w:rPr>
        <w:t>8</w:t>
      </w:r>
      <w:r>
        <w:rPr>
          <w:rFonts w:asciiTheme="majorHAnsi" w:hAnsiTheme="majorHAnsi" w:cs="Times New Roman"/>
          <w:sz w:val="36"/>
          <w:szCs w:val="36"/>
        </w:rPr>
        <w:t>.202</w:t>
      </w:r>
      <w:r w:rsidR="00070327">
        <w:rPr>
          <w:rFonts w:asciiTheme="majorHAnsi" w:hAnsiTheme="majorHAnsi" w:cs="Times New Roman"/>
          <w:sz w:val="36"/>
          <w:szCs w:val="36"/>
        </w:rPr>
        <w:t>5</w:t>
      </w:r>
      <w:r>
        <w:rPr>
          <w:rFonts w:asciiTheme="majorHAnsi" w:hAnsiTheme="majorHAnsi" w:cs="Times New Roman"/>
          <w:sz w:val="36"/>
          <w:szCs w:val="36"/>
        </w:rPr>
        <w:t xml:space="preserve">. </w:t>
      </w:r>
    </w:p>
    <w:sectPr w:rsidR="003A4ADB" w:rsidSect="00293B9E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10FE"/>
    <w:multiLevelType w:val="hybridMultilevel"/>
    <w:tmpl w:val="B62058EC"/>
    <w:lvl w:ilvl="0" w:tplc="BDEA6A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A22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C0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0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0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6A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46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4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EA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B5B43"/>
    <w:multiLevelType w:val="hybridMultilevel"/>
    <w:tmpl w:val="E9283214"/>
    <w:lvl w:ilvl="0" w:tplc="AAF4CF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40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23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2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1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CA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4A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66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C5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E226"/>
    <w:multiLevelType w:val="hybridMultilevel"/>
    <w:tmpl w:val="2F1EEC2E"/>
    <w:lvl w:ilvl="0" w:tplc="4A90CC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ECA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0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AF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EE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28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66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06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48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4659"/>
    <w:multiLevelType w:val="hybridMultilevel"/>
    <w:tmpl w:val="CFA2306A"/>
    <w:lvl w:ilvl="0" w:tplc="B5AC35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F89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E5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6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0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AB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28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E6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E4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A6E59"/>
    <w:multiLevelType w:val="hybridMultilevel"/>
    <w:tmpl w:val="577490DA"/>
    <w:lvl w:ilvl="0" w:tplc="971EC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CCD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CA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E4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AD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00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8D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E4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E1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60C6"/>
    <w:multiLevelType w:val="hybridMultilevel"/>
    <w:tmpl w:val="67A22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461E1"/>
    <w:multiLevelType w:val="hybridMultilevel"/>
    <w:tmpl w:val="A6C6A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2D7110"/>
    <w:multiLevelType w:val="hybridMultilevel"/>
    <w:tmpl w:val="CD62C7AE"/>
    <w:lvl w:ilvl="0" w:tplc="0B424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74E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0D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0B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41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C5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C6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4B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CC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ECA5E"/>
    <w:multiLevelType w:val="hybridMultilevel"/>
    <w:tmpl w:val="D278C486"/>
    <w:lvl w:ilvl="0" w:tplc="FA66D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A27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48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61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EE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3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3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05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A1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FDC1"/>
    <w:multiLevelType w:val="hybridMultilevel"/>
    <w:tmpl w:val="8792663E"/>
    <w:lvl w:ilvl="0" w:tplc="EC3AF9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AC4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AB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E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03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EF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E2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23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A3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3561D"/>
    <w:multiLevelType w:val="hybridMultilevel"/>
    <w:tmpl w:val="C5A60FEC"/>
    <w:lvl w:ilvl="0" w:tplc="112AF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40C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4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A5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21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C9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41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A8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1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E77D"/>
    <w:multiLevelType w:val="hybridMultilevel"/>
    <w:tmpl w:val="69FA3942"/>
    <w:lvl w:ilvl="0" w:tplc="03763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FE1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E6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9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4D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C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23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26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A3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817C5"/>
    <w:multiLevelType w:val="hybridMultilevel"/>
    <w:tmpl w:val="F3885DBE"/>
    <w:lvl w:ilvl="0" w:tplc="D130C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BA3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0A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8B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CD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C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89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07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4B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94112D"/>
    <w:multiLevelType w:val="hybridMultilevel"/>
    <w:tmpl w:val="D53E2602"/>
    <w:lvl w:ilvl="0" w:tplc="68DE9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05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C1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A0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07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5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6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225BF"/>
    <w:multiLevelType w:val="hybridMultilevel"/>
    <w:tmpl w:val="8BC44E92"/>
    <w:lvl w:ilvl="0" w:tplc="F3327EB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531AF"/>
    <w:multiLevelType w:val="hybridMultilevel"/>
    <w:tmpl w:val="AA7AA06A"/>
    <w:lvl w:ilvl="0" w:tplc="84820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22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80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2B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E8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8C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6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82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C1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6546">
    <w:abstractNumId w:val="6"/>
  </w:num>
  <w:num w:numId="2" w16cid:durableId="599949052">
    <w:abstractNumId w:val="7"/>
  </w:num>
  <w:num w:numId="3" w16cid:durableId="826048223">
    <w:abstractNumId w:val="15"/>
  </w:num>
  <w:num w:numId="4" w16cid:durableId="1393962711">
    <w:abstractNumId w:val="1"/>
  </w:num>
  <w:num w:numId="5" w16cid:durableId="1434785865">
    <w:abstractNumId w:val="11"/>
  </w:num>
  <w:num w:numId="6" w16cid:durableId="1976448662">
    <w:abstractNumId w:val="18"/>
  </w:num>
  <w:num w:numId="7" w16cid:durableId="90704652">
    <w:abstractNumId w:val="9"/>
  </w:num>
  <w:num w:numId="8" w16cid:durableId="1059746313">
    <w:abstractNumId w:val="5"/>
  </w:num>
  <w:num w:numId="9" w16cid:durableId="498428526">
    <w:abstractNumId w:val="4"/>
  </w:num>
  <w:num w:numId="10" w16cid:durableId="1724863759">
    <w:abstractNumId w:val="2"/>
  </w:num>
  <w:num w:numId="11" w16cid:durableId="1858890192">
    <w:abstractNumId w:val="3"/>
  </w:num>
  <w:num w:numId="12" w16cid:durableId="1813477277">
    <w:abstractNumId w:val="10"/>
  </w:num>
  <w:num w:numId="13" w16cid:durableId="1610972361">
    <w:abstractNumId w:val="16"/>
  </w:num>
  <w:num w:numId="14" w16cid:durableId="76949863">
    <w:abstractNumId w:val="12"/>
  </w:num>
  <w:num w:numId="15" w16cid:durableId="94328543">
    <w:abstractNumId w:val="14"/>
  </w:num>
  <w:num w:numId="16" w16cid:durableId="1332872155">
    <w:abstractNumId w:val="8"/>
  </w:num>
  <w:num w:numId="17" w16cid:durableId="1896506789">
    <w:abstractNumId w:val="0"/>
  </w:num>
  <w:num w:numId="18" w16cid:durableId="1373191324">
    <w:abstractNumId w:val="13"/>
  </w:num>
  <w:num w:numId="19" w16cid:durableId="13744268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52"/>
    <w:rsid w:val="00024073"/>
    <w:rsid w:val="000243A4"/>
    <w:rsid w:val="00031391"/>
    <w:rsid w:val="0003271E"/>
    <w:rsid w:val="0006683B"/>
    <w:rsid w:val="00070327"/>
    <w:rsid w:val="00072C2B"/>
    <w:rsid w:val="00082C38"/>
    <w:rsid w:val="00095D3D"/>
    <w:rsid w:val="000C13D3"/>
    <w:rsid w:val="000C3487"/>
    <w:rsid w:val="000C67DF"/>
    <w:rsid w:val="000D030E"/>
    <w:rsid w:val="000D38E4"/>
    <w:rsid w:val="000E159B"/>
    <w:rsid w:val="000E2512"/>
    <w:rsid w:val="001126CD"/>
    <w:rsid w:val="00124865"/>
    <w:rsid w:val="00130450"/>
    <w:rsid w:val="00134AE1"/>
    <w:rsid w:val="00196DD7"/>
    <w:rsid w:val="001B4634"/>
    <w:rsid w:val="001B5171"/>
    <w:rsid w:val="001C32DA"/>
    <w:rsid w:val="001E4C74"/>
    <w:rsid w:val="001F1E3C"/>
    <w:rsid w:val="001F5890"/>
    <w:rsid w:val="00234583"/>
    <w:rsid w:val="002436E9"/>
    <w:rsid w:val="0025217C"/>
    <w:rsid w:val="00253661"/>
    <w:rsid w:val="00257052"/>
    <w:rsid w:val="002571A3"/>
    <w:rsid w:val="002756FA"/>
    <w:rsid w:val="00280CDE"/>
    <w:rsid w:val="00283FCB"/>
    <w:rsid w:val="002A6023"/>
    <w:rsid w:val="00354349"/>
    <w:rsid w:val="003668DA"/>
    <w:rsid w:val="003A4ADB"/>
    <w:rsid w:val="003A5347"/>
    <w:rsid w:val="003C6E88"/>
    <w:rsid w:val="003C7A97"/>
    <w:rsid w:val="003E59F6"/>
    <w:rsid w:val="00411B74"/>
    <w:rsid w:val="0046254D"/>
    <w:rsid w:val="00473600"/>
    <w:rsid w:val="00495ACA"/>
    <w:rsid w:val="004C2597"/>
    <w:rsid w:val="00506A0A"/>
    <w:rsid w:val="00533415"/>
    <w:rsid w:val="00553ACA"/>
    <w:rsid w:val="00584776"/>
    <w:rsid w:val="00587D01"/>
    <w:rsid w:val="005B7772"/>
    <w:rsid w:val="005C17F2"/>
    <w:rsid w:val="005E2D8F"/>
    <w:rsid w:val="005F7D4D"/>
    <w:rsid w:val="00635AB7"/>
    <w:rsid w:val="00654D76"/>
    <w:rsid w:val="006648E4"/>
    <w:rsid w:val="00675E6D"/>
    <w:rsid w:val="00683704"/>
    <w:rsid w:val="006D48CA"/>
    <w:rsid w:val="006E4AED"/>
    <w:rsid w:val="006F5AF4"/>
    <w:rsid w:val="00726D8D"/>
    <w:rsid w:val="00747295"/>
    <w:rsid w:val="00750C4B"/>
    <w:rsid w:val="00756559"/>
    <w:rsid w:val="00771B5A"/>
    <w:rsid w:val="00783029"/>
    <w:rsid w:val="007E2147"/>
    <w:rsid w:val="00825654"/>
    <w:rsid w:val="0083360C"/>
    <w:rsid w:val="00845852"/>
    <w:rsid w:val="00851012"/>
    <w:rsid w:val="008966F7"/>
    <w:rsid w:val="00897BFA"/>
    <w:rsid w:val="008A304C"/>
    <w:rsid w:val="008D5FF1"/>
    <w:rsid w:val="008E3DB1"/>
    <w:rsid w:val="009215A6"/>
    <w:rsid w:val="00953FD3"/>
    <w:rsid w:val="009768F3"/>
    <w:rsid w:val="0099663D"/>
    <w:rsid w:val="009B71F9"/>
    <w:rsid w:val="00A07FCC"/>
    <w:rsid w:val="00A12848"/>
    <w:rsid w:val="00A13900"/>
    <w:rsid w:val="00A2725A"/>
    <w:rsid w:val="00A764D0"/>
    <w:rsid w:val="00AC640B"/>
    <w:rsid w:val="00B27718"/>
    <w:rsid w:val="00B35692"/>
    <w:rsid w:val="00B4330E"/>
    <w:rsid w:val="00B511C9"/>
    <w:rsid w:val="00B92910"/>
    <w:rsid w:val="00BA168F"/>
    <w:rsid w:val="00BF64BD"/>
    <w:rsid w:val="00C46F5F"/>
    <w:rsid w:val="00C541D1"/>
    <w:rsid w:val="00C60461"/>
    <w:rsid w:val="00C71F6F"/>
    <w:rsid w:val="00C77612"/>
    <w:rsid w:val="00CD57B7"/>
    <w:rsid w:val="00D27FF7"/>
    <w:rsid w:val="00D42D6D"/>
    <w:rsid w:val="00D65A3C"/>
    <w:rsid w:val="00D849D1"/>
    <w:rsid w:val="00DA762A"/>
    <w:rsid w:val="00DF591A"/>
    <w:rsid w:val="00E20B3A"/>
    <w:rsid w:val="00E84110"/>
    <w:rsid w:val="00E86206"/>
    <w:rsid w:val="00EB50DC"/>
    <w:rsid w:val="00EE7678"/>
    <w:rsid w:val="00EF7A8A"/>
    <w:rsid w:val="00F10342"/>
    <w:rsid w:val="00F1034B"/>
    <w:rsid w:val="00F11A87"/>
    <w:rsid w:val="00F328A9"/>
    <w:rsid w:val="00F504DF"/>
    <w:rsid w:val="00F708C9"/>
    <w:rsid w:val="00FA184F"/>
    <w:rsid w:val="00FA73C4"/>
    <w:rsid w:val="00FC3308"/>
    <w:rsid w:val="00FC787D"/>
    <w:rsid w:val="00FD2F87"/>
    <w:rsid w:val="05681823"/>
    <w:rsid w:val="3A5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B95A"/>
  <w15:chartTrackingRefBased/>
  <w15:docId w15:val="{9610E7AA-C145-47A7-A92F-77BB1010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F2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C17F2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C17F2"/>
    <w:pPr>
      <w:ind w:left="720"/>
      <w:contextualSpacing/>
    </w:pPr>
  </w:style>
  <w:style w:type="paragraph" w:styleId="Ingenmellomrom">
    <w:name w:val="No Spacing"/>
    <w:uiPriority w:val="1"/>
    <w:qFormat/>
    <w:rsid w:val="005C17F2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customStyle="1" w:styleId="curriculum-goalitem-text">
    <w:name w:val="curriculum-goal__item-text"/>
    <w:basedOn w:val="Standardskriftforavsnitt"/>
    <w:rsid w:val="005C17F2"/>
  </w:style>
  <w:style w:type="character" w:customStyle="1" w:styleId="curriculum-verbword">
    <w:name w:val="curriculum-verb__word"/>
    <w:basedOn w:val="Standardskriftforavsnitt"/>
    <w:rsid w:val="005C17F2"/>
  </w:style>
  <w:style w:type="paragraph" w:customStyle="1" w:styleId="Default">
    <w:name w:val="Default"/>
    <w:rsid w:val="005C17F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C17F2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76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en.cdu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26B47-D06A-4E6A-B266-67A0466B7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9D666-912D-44FC-9047-DD6006747FE6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3.xml><?xml version="1.0" encoding="utf-8"?>
<ds:datastoreItem xmlns:ds="http://schemas.openxmlformats.org/officeDocument/2006/customXml" ds:itemID="{F2DD57AF-5AF2-4EAD-99B4-5849842D5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1861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11702</CharactersWithSpaces>
  <SharedDoc>false</SharedDoc>
  <HLinks>
    <vt:vector size="6" baseType="variant"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http://www.skolen.cdu.no/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Takset</dc:creator>
  <cp:keywords/>
  <dc:description/>
  <cp:lastModifiedBy>Siv Kongevold</cp:lastModifiedBy>
  <cp:revision>2</cp:revision>
  <cp:lastPrinted>2025-08-26T06:25:00Z</cp:lastPrinted>
  <dcterms:created xsi:type="dcterms:W3CDTF">2025-09-09T07:45:00Z</dcterms:created>
  <dcterms:modified xsi:type="dcterms:W3CDTF">2025-09-09T07:45:00Z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