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CC89" w14:textId="52C989AE" w:rsidR="004E47B3" w:rsidRDefault="004E47B3" w:rsidP="001835B6">
      <w:pPr>
        <w:rPr>
          <w:rFonts w:cstheme="minorHAnsi"/>
        </w:rPr>
      </w:pPr>
    </w:p>
    <w:tbl>
      <w:tblPr>
        <w:tblStyle w:val="Tabellrutenett"/>
        <w:tblW w:w="0" w:type="auto"/>
        <w:tblLook w:val="04A0" w:firstRow="1" w:lastRow="0" w:firstColumn="1" w:lastColumn="0" w:noHBand="0" w:noVBand="1"/>
      </w:tblPr>
      <w:tblGrid>
        <w:gridCol w:w="1244"/>
        <w:gridCol w:w="4106"/>
        <w:gridCol w:w="3576"/>
        <w:gridCol w:w="6768"/>
      </w:tblGrid>
      <w:tr w:rsidR="001268FB" w:rsidRPr="0008712E" w14:paraId="65AA21FB" w14:textId="77777777" w:rsidTr="006F6732">
        <w:tc>
          <w:tcPr>
            <w:tcW w:w="1244" w:type="dxa"/>
          </w:tcPr>
          <w:p w14:paraId="448842F1" w14:textId="77777777" w:rsidR="001268FB" w:rsidRDefault="001268FB" w:rsidP="001268FB">
            <w:r>
              <w:t>Ansvarlig lærer:</w:t>
            </w:r>
          </w:p>
        </w:tc>
        <w:tc>
          <w:tcPr>
            <w:tcW w:w="14450" w:type="dxa"/>
            <w:gridSpan w:val="3"/>
          </w:tcPr>
          <w:p w14:paraId="767E89CE" w14:textId="77777777" w:rsidR="00807E5B" w:rsidRDefault="00807E5B" w:rsidP="001268FB">
            <w:pPr>
              <w:rPr>
                <w:sz w:val="24"/>
                <w:szCs w:val="24"/>
              </w:rPr>
            </w:pPr>
          </w:p>
          <w:p w14:paraId="3A7CED58" w14:textId="054D2106" w:rsidR="001268FB" w:rsidRPr="0008712E" w:rsidRDefault="003D1989" w:rsidP="001268FB">
            <w:pPr>
              <w:rPr>
                <w:sz w:val="24"/>
                <w:szCs w:val="24"/>
              </w:rPr>
            </w:pPr>
            <w:r>
              <w:rPr>
                <w:sz w:val="24"/>
                <w:szCs w:val="24"/>
              </w:rPr>
              <w:t>Ine</w:t>
            </w:r>
            <w:r w:rsidR="00970708">
              <w:rPr>
                <w:sz w:val="24"/>
                <w:szCs w:val="24"/>
              </w:rPr>
              <w:t>, Simen og Øygunn</w:t>
            </w:r>
            <w:r w:rsidR="004C4C2F">
              <w:rPr>
                <w:sz w:val="24"/>
                <w:szCs w:val="24"/>
              </w:rPr>
              <w:t xml:space="preserve">                                                                     (Med forbehold om endringer på planen)</w:t>
            </w:r>
          </w:p>
        </w:tc>
      </w:tr>
      <w:tr w:rsidR="001268FB" w:rsidRPr="00A8436B" w14:paraId="7E072F69" w14:textId="77777777" w:rsidTr="006F6732">
        <w:tc>
          <w:tcPr>
            <w:tcW w:w="1244" w:type="dxa"/>
            <w:shd w:val="clear" w:color="auto" w:fill="FFF2CC" w:themeFill="accent4" w:themeFillTint="33"/>
          </w:tcPr>
          <w:p w14:paraId="4AE6924B" w14:textId="68D9FFB7" w:rsidR="001268FB" w:rsidRPr="0008712E" w:rsidRDefault="001268FB" w:rsidP="004C4C2F">
            <w:pPr>
              <w:rPr>
                <w:b/>
                <w:sz w:val="28"/>
                <w:szCs w:val="28"/>
              </w:rPr>
            </w:pPr>
            <w:r>
              <w:rPr>
                <w:b/>
                <w:sz w:val="28"/>
                <w:szCs w:val="28"/>
              </w:rPr>
              <w:t>Periode</w:t>
            </w:r>
          </w:p>
        </w:tc>
        <w:tc>
          <w:tcPr>
            <w:tcW w:w="14450" w:type="dxa"/>
            <w:gridSpan w:val="3"/>
            <w:shd w:val="clear" w:color="auto" w:fill="FFF2CC" w:themeFill="accent4" w:themeFillTint="33"/>
          </w:tcPr>
          <w:p w14:paraId="0A87279C" w14:textId="75CC80A8" w:rsidR="001268FB" w:rsidRPr="004C4C2F" w:rsidRDefault="001268FB" w:rsidP="001268FB">
            <w:pPr>
              <w:autoSpaceDE w:val="0"/>
              <w:autoSpaceDN w:val="0"/>
              <w:adjustRightInd w:val="0"/>
              <w:rPr>
                <w:rFonts w:cstheme="minorHAnsi"/>
                <w:b/>
                <w:bCs/>
                <w:color w:val="000000"/>
                <w:sz w:val="28"/>
              </w:rPr>
            </w:pPr>
            <w:r>
              <w:rPr>
                <w:rFonts w:cstheme="minorHAnsi"/>
                <w:b/>
                <w:bCs/>
                <w:color w:val="000000"/>
                <w:sz w:val="28"/>
              </w:rPr>
              <w:t>Hinduismen</w:t>
            </w:r>
          </w:p>
        </w:tc>
      </w:tr>
      <w:tr w:rsidR="001268FB" w:rsidRPr="00D8713F" w14:paraId="39EA489C" w14:textId="77777777" w:rsidTr="006F6732">
        <w:tc>
          <w:tcPr>
            <w:tcW w:w="1244" w:type="dxa"/>
            <w:shd w:val="clear" w:color="auto" w:fill="FFF2CC" w:themeFill="accent4" w:themeFillTint="33"/>
          </w:tcPr>
          <w:p w14:paraId="74B2C1A2" w14:textId="1BB852A6" w:rsidR="001268FB" w:rsidRDefault="006F6732" w:rsidP="001268FB">
            <w:r>
              <w:t>34-3</w:t>
            </w:r>
            <w:r w:rsidR="00954A02">
              <w:t>9</w:t>
            </w:r>
          </w:p>
        </w:tc>
        <w:tc>
          <w:tcPr>
            <w:tcW w:w="14450" w:type="dxa"/>
            <w:gridSpan w:val="3"/>
            <w:shd w:val="clear" w:color="auto" w:fill="FFF2CC" w:themeFill="accent4" w:themeFillTint="33"/>
          </w:tcPr>
          <w:p w14:paraId="08BB52AD" w14:textId="77777777" w:rsidR="001268FB" w:rsidRPr="00EC554F" w:rsidRDefault="001268FB" w:rsidP="001268FB">
            <w:pPr>
              <w:autoSpaceDE w:val="0"/>
              <w:autoSpaceDN w:val="0"/>
              <w:adjustRightInd w:val="0"/>
              <w:rPr>
                <w:rFonts w:cstheme="minorHAnsi"/>
                <w:b/>
                <w:bCs/>
                <w:color w:val="000000"/>
              </w:rPr>
            </w:pPr>
            <w:r w:rsidRPr="00EC554F">
              <w:rPr>
                <w:rFonts w:cstheme="minorHAnsi"/>
                <w:b/>
                <w:bCs/>
                <w:color w:val="000000"/>
              </w:rPr>
              <w:t>Kjerneelementer</w:t>
            </w:r>
            <w:r>
              <w:rPr>
                <w:rFonts w:cstheme="minorHAnsi"/>
                <w:b/>
                <w:bCs/>
                <w:color w:val="000000"/>
              </w:rPr>
              <w:t>:</w:t>
            </w:r>
          </w:p>
          <w:p w14:paraId="7BD0FC1B" w14:textId="7807F27F" w:rsidR="001268FB" w:rsidRPr="0006555B" w:rsidRDefault="001268FB" w:rsidP="001268FB">
            <w:pPr>
              <w:rPr>
                <w:rFonts w:cstheme="minorHAnsi"/>
              </w:rPr>
            </w:pPr>
            <w:r w:rsidRPr="0006555B">
              <w:rPr>
                <w:rFonts w:cstheme="minorHAnsi"/>
              </w:rPr>
              <w:t xml:space="preserve"> (1)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1B648CC6" w14:textId="77777777" w:rsidR="001268FB" w:rsidRPr="0006555B" w:rsidRDefault="001268FB" w:rsidP="001268FB">
            <w:pPr>
              <w:rPr>
                <w:rFonts w:cstheme="minorHAnsi"/>
              </w:rPr>
            </w:pPr>
          </w:p>
          <w:p w14:paraId="7B79503B" w14:textId="77777777" w:rsidR="001268FB" w:rsidRPr="0006555B" w:rsidRDefault="001268FB" w:rsidP="001268FB">
            <w:pPr>
              <w:rPr>
                <w:rFonts w:cstheme="minorHAnsi"/>
                <w:color w:val="000000"/>
              </w:rPr>
            </w:pPr>
            <w:r w:rsidRPr="0006555B">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00DBC2BA" w14:textId="77777777" w:rsidR="001268FB" w:rsidRPr="00EC554F" w:rsidRDefault="001268FB" w:rsidP="001268FB">
            <w:pPr>
              <w:autoSpaceDE w:val="0"/>
              <w:autoSpaceDN w:val="0"/>
              <w:adjustRightInd w:val="0"/>
              <w:rPr>
                <w:rFonts w:cstheme="minorHAnsi"/>
                <w:color w:val="000000"/>
              </w:rPr>
            </w:pPr>
            <w:r w:rsidRPr="00EC554F">
              <w:rPr>
                <w:rFonts w:cstheme="minorHAnsi"/>
                <w:color w:val="000000"/>
              </w:rPr>
              <w:t xml:space="preserve"> </w:t>
            </w:r>
          </w:p>
          <w:p w14:paraId="09CA130B" w14:textId="77777777" w:rsidR="001268FB" w:rsidRPr="0008712E" w:rsidRDefault="001268FB" w:rsidP="001268FB">
            <w:pPr>
              <w:shd w:val="clear" w:color="auto" w:fill="FFF2CC" w:themeFill="accent4" w:themeFillTint="33"/>
              <w:autoSpaceDE w:val="0"/>
              <w:autoSpaceDN w:val="0"/>
              <w:adjustRightInd w:val="0"/>
              <w:rPr>
                <w:rFonts w:cstheme="minorHAnsi"/>
                <w:b/>
                <w:bCs/>
                <w:color w:val="000000"/>
                <w:u w:val="single"/>
              </w:rPr>
            </w:pPr>
            <w:r w:rsidRPr="0008712E">
              <w:rPr>
                <w:rFonts w:cstheme="minorHAnsi"/>
                <w:b/>
                <w:bCs/>
                <w:color w:val="000000"/>
                <w:u w:val="single"/>
              </w:rPr>
              <w:t xml:space="preserve">Kompetansemål </w:t>
            </w:r>
          </w:p>
          <w:p w14:paraId="49DDC4EE" w14:textId="77777777" w:rsidR="001268FB" w:rsidRPr="0006555B" w:rsidRDefault="001268FB" w:rsidP="005272FA">
            <w:pPr>
              <w:pStyle w:val="Ingenmellomrom"/>
              <w:numPr>
                <w:ilvl w:val="0"/>
                <w:numId w:val="24"/>
              </w:numPr>
              <w:rPr>
                <w:rFonts w:cstheme="minorHAnsi"/>
                <w:lang w:eastAsia="nb-NO"/>
              </w:rPr>
            </w:pPr>
            <w:r w:rsidRPr="0006555B">
              <w:rPr>
                <w:rFonts w:cstheme="minorHAnsi"/>
                <w:bdr w:val="none" w:sz="0" w:space="0" w:color="auto" w:frame="1"/>
                <w:lang w:eastAsia="nb-NO"/>
              </w:rPr>
              <w:t>utforske og presentere sentrale trekk ved kristendom og andre religions- og livssynstradisjoner og deres utbredelse i dag (1)</w:t>
            </w:r>
          </w:p>
          <w:p w14:paraId="5BD8AF88" w14:textId="77777777" w:rsidR="001268FB" w:rsidRPr="00037B41" w:rsidRDefault="001268FB" w:rsidP="005272FA">
            <w:pPr>
              <w:pStyle w:val="Listeavsnitt"/>
              <w:numPr>
                <w:ilvl w:val="0"/>
                <w:numId w:val="24"/>
              </w:numPr>
              <w:rPr>
                <w:rFonts w:cstheme="minorHAnsi"/>
                <w:lang w:eastAsia="nb-NO"/>
              </w:rPr>
            </w:pPr>
            <w:r w:rsidRPr="00037B41">
              <w:rPr>
                <w:rFonts w:cstheme="minorHAnsi"/>
                <w:bdr w:val="none" w:sz="0" w:space="0" w:color="auto" w:frame="1"/>
                <w:lang w:eastAsia="nb-NO"/>
              </w:rPr>
              <w:t>utforske og drøfte hvordan kristendom og andre religioner inngår i historiske endringsprosesser globalt og nasjonalt (2)</w:t>
            </w:r>
          </w:p>
          <w:p w14:paraId="22D2E2C7" w14:textId="77777777" w:rsidR="001268FB" w:rsidRPr="00037B41" w:rsidRDefault="001268FB" w:rsidP="005272FA">
            <w:pPr>
              <w:pStyle w:val="Listeavsnitt"/>
              <w:numPr>
                <w:ilvl w:val="0"/>
                <w:numId w:val="24"/>
              </w:numPr>
              <w:rPr>
                <w:rFonts w:cstheme="minorHAnsi"/>
                <w:lang w:eastAsia="nb-NO"/>
              </w:rPr>
            </w:pPr>
            <w:r w:rsidRPr="00037B41">
              <w:rPr>
                <w:rFonts w:cstheme="minorHAnsi"/>
                <w:lang w:eastAsia="nb-NO"/>
              </w:rPr>
              <w:t>bruke og drøfte fagbegreper om religioner og livssyn (6)</w:t>
            </w:r>
          </w:p>
          <w:p w14:paraId="6284953B" w14:textId="77777777" w:rsidR="001268FB" w:rsidRPr="00EC554F" w:rsidRDefault="001268FB" w:rsidP="001268FB">
            <w:pPr>
              <w:autoSpaceDE w:val="0"/>
              <w:autoSpaceDN w:val="0"/>
              <w:adjustRightInd w:val="0"/>
              <w:rPr>
                <w:rFonts w:cstheme="minorHAnsi"/>
                <w:color w:val="000000"/>
              </w:rPr>
            </w:pPr>
          </w:p>
          <w:p w14:paraId="135DD8CB" w14:textId="77777777" w:rsidR="001268FB" w:rsidRPr="00BB163A" w:rsidRDefault="001268FB" w:rsidP="001268FB">
            <w:pPr>
              <w:autoSpaceDE w:val="0"/>
              <w:autoSpaceDN w:val="0"/>
              <w:adjustRightInd w:val="0"/>
              <w:rPr>
                <w:rFonts w:cstheme="minorHAnsi"/>
                <w:color w:val="000000"/>
              </w:rPr>
            </w:pPr>
            <w:r w:rsidRPr="00BB163A">
              <w:rPr>
                <w:rFonts w:cstheme="minorHAnsi"/>
                <w:b/>
                <w:bCs/>
                <w:color w:val="000000"/>
              </w:rPr>
              <w:t xml:space="preserve">Tverrfaglige temaer </w:t>
            </w:r>
          </w:p>
          <w:p w14:paraId="283A4564" w14:textId="77777777" w:rsidR="005272FA" w:rsidRPr="00037B41" w:rsidRDefault="005272FA" w:rsidP="005272FA">
            <w:pPr>
              <w:pStyle w:val="Listeavsnitt"/>
              <w:numPr>
                <w:ilvl w:val="0"/>
                <w:numId w:val="24"/>
              </w:numPr>
              <w:autoSpaceDE w:val="0"/>
              <w:autoSpaceDN w:val="0"/>
              <w:adjustRightInd w:val="0"/>
              <w:rPr>
                <w:rFonts w:cstheme="minorHAnsi"/>
                <w:color w:val="000000"/>
              </w:rPr>
            </w:pPr>
            <w:r w:rsidRPr="00037B41">
              <w:rPr>
                <w:rFonts w:cstheme="minorHAnsi"/>
                <w:color w:val="000000"/>
              </w:rPr>
              <w:t xml:space="preserve">demokrati og medborgerskap </w:t>
            </w:r>
          </w:p>
          <w:p w14:paraId="08E45053" w14:textId="11BB933F" w:rsidR="001268FB" w:rsidRPr="004C4C2F" w:rsidRDefault="005272FA" w:rsidP="005272FA">
            <w:pPr>
              <w:pStyle w:val="Listeavsnitt"/>
              <w:numPr>
                <w:ilvl w:val="0"/>
                <w:numId w:val="24"/>
              </w:numPr>
              <w:autoSpaceDE w:val="0"/>
              <w:autoSpaceDN w:val="0"/>
              <w:adjustRightInd w:val="0"/>
              <w:rPr>
                <w:rFonts w:cstheme="minorHAnsi"/>
                <w:color w:val="000000"/>
              </w:rPr>
            </w:pPr>
            <w:r w:rsidRPr="00037B41">
              <w:rPr>
                <w:rFonts w:cstheme="minorHAnsi"/>
                <w:color w:val="000000"/>
              </w:rPr>
              <w:t>folkehelse og livsmestring</w:t>
            </w:r>
          </w:p>
        </w:tc>
      </w:tr>
      <w:tr w:rsidR="001268FB" w:rsidRPr="0008712E" w14:paraId="0FA874A0" w14:textId="77777777" w:rsidTr="006F6732">
        <w:tc>
          <w:tcPr>
            <w:tcW w:w="1244" w:type="dxa"/>
          </w:tcPr>
          <w:p w14:paraId="6BF054F2" w14:textId="77777777" w:rsidR="001268FB" w:rsidRDefault="001268FB" w:rsidP="001268FB"/>
        </w:tc>
        <w:tc>
          <w:tcPr>
            <w:tcW w:w="4106" w:type="dxa"/>
          </w:tcPr>
          <w:p w14:paraId="7DF7C4AB" w14:textId="77777777" w:rsidR="001268FB" w:rsidRPr="0008712E" w:rsidRDefault="001268FB" w:rsidP="001268FB">
            <w:pPr>
              <w:jc w:val="center"/>
              <w:rPr>
                <w:b/>
              </w:rPr>
            </w:pPr>
            <w:r w:rsidRPr="0008712E">
              <w:rPr>
                <w:b/>
              </w:rPr>
              <w:t>Læringsmål:</w:t>
            </w:r>
          </w:p>
        </w:tc>
        <w:tc>
          <w:tcPr>
            <w:tcW w:w="3576" w:type="dxa"/>
          </w:tcPr>
          <w:p w14:paraId="2540BE99" w14:textId="77777777" w:rsidR="001268FB" w:rsidRPr="0008712E" w:rsidRDefault="001268FB" w:rsidP="001268FB">
            <w:pPr>
              <w:jc w:val="center"/>
              <w:rPr>
                <w:b/>
              </w:rPr>
            </w:pPr>
            <w:r w:rsidRPr="0008712E">
              <w:rPr>
                <w:b/>
              </w:rPr>
              <w:t>Om emnet:</w:t>
            </w:r>
          </w:p>
        </w:tc>
        <w:tc>
          <w:tcPr>
            <w:tcW w:w="6768" w:type="dxa"/>
          </w:tcPr>
          <w:p w14:paraId="3FDCAB67" w14:textId="77777777" w:rsidR="001268FB" w:rsidRPr="0008712E" w:rsidRDefault="001268FB" w:rsidP="001268FB">
            <w:pPr>
              <w:jc w:val="center"/>
              <w:rPr>
                <w:b/>
              </w:rPr>
            </w:pPr>
            <w:r w:rsidRPr="0008712E">
              <w:rPr>
                <w:b/>
              </w:rPr>
              <w:t>Lærestoff:</w:t>
            </w:r>
          </w:p>
        </w:tc>
      </w:tr>
      <w:tr w:rsidR="001268FB" w14:paraId="1FBE4962" w14:textId="77777777" w:rsidTr="006F6732">
        <w:tc>
          <w:tcPr>
            <w:tcW w:w="1244" w:type="dxa"/>
          </w:tcPr>
          <w:p w14:paraId="4C8EC84F" w14:textId="77777777" w:rsidR="001268FB" w:rsidRDefault="001268FB" w:rsidP="001268FB"/>
        </w:tc>
        <w:tc>
          <w:tcPr>
            <w:tcW w:w="4106" w:type="dxa"/>
          </w:tcPr>
          <w:p w14:paraId="7C302081" w14:textId="77777777" w:rsidR="005272FA" w:rsidRPr="00037B41" w:rsidRDefault="005272FA" w:rsidP="005272FA">
            <w:pPr>
              <w:pStyle w:val="Listeavsnitt"/>
              <w:numPr>
                <w:ilvl w:val="0"/>
                <w:numId w:val="25"/>
              </w:numPr>
              <w:rPr>
                <w:rFonts w:cstheme="minorHAnsi"/>
                <w:lang w:eastAsia="nb-NO"/>
              </w:rPr>
            </w:pPr>
            <w:r w:rsidRPr="00037B41">
              <w:rPr>
                <w:rFonts w:cstheme="minorHAnsi"/>
                <w:lang w:eastAsia="nb-NO"/>
              </w:rPr>
              <w:t>utforske og presentere hva det vil si å være hindu</w:t>
            </w:r>
          </w:p>
          <w:p w14:paraId="5D5C012A" w14:textId="77777777" w:rsidR="005272FA" w:rsidRPr="00037B41" w:rsidRDefault="005272FA" w:rsidP="005272FA">
            <w:pPr>
              <w:pStyle w:val="Listeavsnitt"/>
              <w:numPr>
                <w:ilvl w:val="0"/>
                <w:numId w:val="25"/>
              </w:numPr>
              <w:rPr>
                <w:rFonts w:cstheme="minorHAnsi"/>
                <w:lang w:eastAsia="nb-NO"/>
              </w:rPr>
            </w:pPr>
            <w:r w:rsidRPr="00037B41">
              <w:rPr>
                <w:rFonts w:cstheme="minorHAnsi"/>
                <w:lang w:eastAsia="nb-NO"/>
              </w:rPr>
              <w:t>kjenne til mangfoldet i hinduismen</w:t>
            </w:r>
          </w:p>
          <w:p w14:paraId="2DA59A13" w14:textId="77777777" w:rsidR="005272FA" w:rsidRPr="00037B41" w:rsidRDefault="005272FA" w:rsidP="005272FA">
            <w:pPr>
              <w:pStyle w:val="Listeavsnitt"/>
              <w:numPr>
                <w:ilvl w:val="0"/>
                <w:numId w:val="25"/>
              </w:numPr>
              <w:rPr>
                <w:rFonts w:cstheme="minorHAnsi"/>
                <w:lang w:eastAsia="nb-NO"/>
              </w:rPr>
            </w:pPr>
            <w:r w:rsidRPr="00037B41">
              <w:rPr>
                <w:rFonts w:cstheme="minorHAnsi"/>
                <w:lang w:eastAsia="nb-NO"/>
              </w:rPr>
              <w:t>utforske og drøfte hinduismen gjennom historien</w:t>
            </w:r>
          </w:p>
          <w:p w14:paraId="4514A15F" w14:textId="77777777" w:rsidR="005272FA" w:rsidRPr="00037B41" w:rsidRDefault="005272FA" w:rsidP="005272FA">
            <w:pPr>
              <w:pStyle w:val="Listeavsnitt"/>
              <w:numPr>
                <w:ilvl w:val="0"/>
                <w:numId w:val="25"/>
              </w:numPr>
              <w:rPr>
                <w:rFonts w:cstheme="minorHAnsi"/>
                <w:lang w:eastAsia="nb-NO"/>
              </w:rPr>
            </w:pPr>
            <w:r w:rsidRPr="00037B41">
              <w:rPr>
                <w:rFonts w:cstheme="minorHAnsi"/>
                <w:lang w:eastAsia="nb-NO"/>
              </w:rPr>
              <w:t>kjenne til arkitektur, kunst og musikk knyttet til hinduismens historie</w:t>
            </w:r>
          </w:p>
          <w:p w14:paraId="2F078D22" w14:textId="77777777" w:rsidR="001268FB" w:rsidRPr="00D8713F" w:rsidRDefault="001268FB" w:rsidP="005272FA">
            <w:pPr>
              <w:pStyle w:val="Listeavsnitt"/>
              <w:ind w:left="360"/>
              <w:rPr>
                <w:rFonts w:cstheme="minorHAnsi"/>
                <w:lang w:eastAsia="nb-NO"/>
              </w:rPr>
            </w:pPr>
          </w:p>
        </w:tc>
        <w:tc>
          <w:tcPr>
            <w:tcW w:w="3576" w:type="dxa"/>
          </w:tcPr>
          <w:p w14:paraId="703504AA" w14:textId="35900516" w:rsidR="001268FB" w:rsidRPr="009B43B2" w:rsidRDefault="009B43B2" w:rsidP="009B43B2">
            <w:pPr>
              <w:pStyle w:val="Listeavsnitt"/>
              <w:numPr>
                <w:ilvl w:val="0"/>
                <w:numId w:val="35"/>
              </w:numPr>
              <w:rPr>
                <w:rFonts w:cstheme="minorHAnsi"/>
              </w:rPr>
            </w:pPr>
            <w:r>
              <w:t>Hva tror hinduer på?</w:t>
            </w:r>
          </w:p>
          <w:p w14:paraId="711FE0CD" w14:textId="64FDC96F" w:rsidR="009B43B2" w:rsidRPr="009B43B2" w:rsidRDefault="009B43B2" w:rsidP="009B43B2">
            <w:pPr>
              <w:pStyle w:val="Listeavsnitt"/>
              <w:numPr>
                <w:ilvl w:val="0"/>
                <w:numId w:val="35"/>
              </w:numPr>
              <w:rPr>
                <w:rFonts w:cstheme="minorHAnsi"/>
              </w:rPr>
            </w:pPr>
            <w:r>
              <w:t>Kunne om sentrale begreper knyttet til hinduers tro</w:t>
            </w:r>
          </w:p>
          <w:p w14:paraId="7725A726" w14:textId="75C3CF76" w:rsidR="009B43B2" w:rsidRPr="009B43B2" w:rsidRDefault="006F6732" w:rsidP="009B43B2">
            <w:pPr>
              <w:pStyle w:val="Listeavsnitt"/>
              <w:numPr>
                <w:ilvl w:val="0"/>
                <w:numId w:val="35"/>
              </w:numPr>
              <w:rPr>
                <w:rFonts w:cstheme="minorHAnsi"/>
              </w:rPr>
            </w:pPr>
            <w:r>
              <w:t>Vite noe om hinduers overgangsritualer</w:t>
            </w:r>
          </w:p>
          <w:p w14:paraId="4DF4B790" w14:textId="7D8F799B" w:rsidR="009B43B2" w:rsidRPr="009B43B2" w:rsidRDefault="009B43B2" w:rsidP="009B43B2">
            <w:pPr>
              <w:pStyle w:val="Listeavsnitt"/>
              <w:numPr>
                <w:ilvl w:val="0"/>
                <w:numId w:val="35"/>
              </w:numPr>
              <w:rPr>
                <w:rFonts w:cstheme="minorHAnsi"/>
              </w:rPr>
            </w:pPr>
            <w:r>
              <w:t>Ha kjennskap til sentrale Guder i hinduismen</w:t>
            </w:r>
          </w:p>
          <w:p w14:paraId="043922ED" w14:textId="2C72CA02" w:rsidR="009B43B2" w:rsidRPr="009B43B2" w:rsidRDefault="009B43B2" w:rsidP="009B43B2">
            <w:pPr>
              <w:pStyle w:val="Listeavsnitt"/>
              <w:numPr>
                <w:ilvl w:val="0"/>
                <w:numId w:val="35"/>
              </w:numPr>
              <w:rPr>
                <w:rFonts w:cstheme="minorHAnsi"/>
              </w:rPr>
            </w:pPr>
            <w:r>
              <w:t>Kunne fortelle om sentrale ritualer og høytider i hinduistisk tradisjon</w:t>
            </w:r>
          </w:p>
          <w:p w14:paraId="0A6925D8" w14:textId="3301E0E2" w:rsidR="00470A57" w:rsidRDefault="00470A57" w:rsidP="00470A57">
            <w:pPr>
              <w:rPr>
                <w:rFonts w:cstheme="minorHAnsi"/>
              </w:rPr>
            </w:pPr>
          </w:p>
          <w:p w14:paraId="7CF511EB" w14:textId="3D00DD2D" w:rsidR="00470A57" w:rsidRDefault="00470A57" w:rsidP="001268FB"/>
        </w:tc>
        <w:tc>
          <w:tcPr>
            <w:tcW w:w="6768" w:type="dxa"/>
          </w:tcPr>
          <w:p w14:paraId="47C3DACD" w14:textId="2A935775" w:rsidR="00470A57" w:rsidRDefault="006F6732" w:rsidP="005272FA">
            <w:r>
              <w:t xml:space="preserve">Uke 34: </w:t>
            </w:r>
            <w:hyperlink r:id="rId10" w:history="1">
              <w:r w:rsidR="00470A57" w:rsidRPr="00CA2336">
                <w:rPr>
                  <w:rStyle w:val="Hyperkobling"/>
                </w:rPr>
                <w:t>https://www.skolestudio.no/Horisonter--KRLE---9/0cc9a088-d5b2-4a7e-8286-20b660ca2506--Hinduismen</w:t>
              </w:r>
            </w:hyperlink>
            <w:r w:rsidR="00470A57">
              <w:t xml:space="preserve"> </w:t>
            </w:r>
          </w:p>
          <w:p w14:paraId="2C566227" w14:textId="77777777" w:rsidR="006F6732" w:rsidRDefault="006F6732" w:rsidP="005272FA">
            <w:r>
              <w:t xml:space="preserve">Uke 35: </w:t>
            </w:r>
          </w:p>
          <w:p w14:paraId="4CC57482" w14:textId="2856FDE1" w:rsidR="00470A57" w:rsidRDefault="00470A57" w:rsidP="005272FA">
            <w:hyperlink r:id="rId11" w:history="1">
              <w:r>
                <w:rPr>
                  <w:rStyle w:val="Hyperkobling"/>
                </w:rPr>
                <w:t>Hinduene og det guddommelige - Skolestudio - Gyldendal</w:t>
              </w:r>
            </w:hyperlink>
          </w:p>
          <w:p w14:paraId="7B2D37C2" w14:textId="79D7D3D8" w:rsidR="00470A57" w:rsidRDefault="006F6732" w:rsidP="005272FA">
            <w:hyperlink r:id="rId12" w:history="1">
              <w:r>
                <w:rPr>
                  <w:rStyle w:val="Hyperkobling"/>
                </w:rPr>
                <w:t>Fortellingen om hvordan Ganesha fikk elefanthode - Skolestudio - Gyldendal</w:t>
              </w:r>
            </w:hyperlink>
          </w:p>
          <w:p w14:paraId="46F4625B" w14:textId="1276E57E" w:rsidR="006F6732" w:rsidRDefault="006F6732" w:rsidP="005272FA">
            <w:r>
              <w:t>Uke 3</w:t>
            </w:r>
            <w:r w:rsidR="005F21B3">
              <w:t>6</w:t>
            </w:r>
            <w:r>
              <w:t xml:space="preserve">: </w:t>
            </w:r>
            <w:r w:rsidR="005F21B3">
              <w:t>Bærekraftsuka</w:t>
            </w:r>
          </w:p>
          <w:p w14:paraId="4AE9AAF3" w14:textId="7717645C" w:rsidR="005F21B3" w:rsidRDefault="005F21B3" w:rsidP="005272FA">
            <w:r>
              <w:t>Uke 37</w:t>
            </w:r>
            <w:r w:rsidR="00BD30D4">
              <w:t xml:space="preserve"> og 38</w:t>
            </w:r>
          </w:p>
          <w:p w14:paraId="554DE4FF" w14:textId="4BD1FBFF" w:rsidR="006F6732" w:rsidRDefault="006F6732" w:rsidP="006F6732">
            <w:hyperlink r:id="rId13" w:history="1">
              <w:r>
                <w:rPr>
                  <w:rStyle w:val="Hyperkobling"/>
                </w:rPr>
                <w:t>Ritualer i hinduismen - Skolestudio - Gyldendal</w:t>
              </w:r>
            </w:hyperlink>
          </w:p>
          <w:p w14:paraId="00A09A2F" w14:textId="33D39FED" w:rsidR="006F6732" w:rsidRDefault="006F6732" w:rsidP="005272FA">
            <w:hyperlink r:id="rId14" w:history="1">
              <w:r>
                <w:rPr>
                  <w:rStyle w:val="Hyperkobling"/>
                </w:rPr>
                <w:t>Mangfoldet i hinduismen - Skolestudio - Gyldendal</w:t>
              </w:r>
            </w:hyperlink>
          </w:p>
          <w:p w14:paraId="5D22EBD6" w14:textId="233DCCDA" w:rsidR="006F6732" w:rsidRPr="004C4C2F" w:rsidRDefault="006F6732" w:rsidP="006F6732">
            <w:pPr>
              <w:rPr>
                <w:rFonts w:cstheme="minorHAnsi"/>
              </w:rPr>
            </w:pPr>
            <w:r w:rsidRPr="006F6732">
              <w:rPr>
                <w:rFonts w:cstheme="minorHAnsi"/>
                <w:b/>
              </w:rPr>
              <w:t>U</w:t>
            </w:r>
            <w:r>
              <w:rPr>
                <w:rFonts w:cstheme="minorHAnsi"/>
                <w:b/>
              </w:rPr>
              <w:t>ke 37/38</w:t>
            </w:r>
            <w:r>
              <w:rPr>
                <w:rFonts w:cstheme="minorHAnsi"/>
              </w:rPr>
              <w:t>: Velg et utforskeroppdrag</w:t>
            </w:r>
            <w:r w:rsidR="004C3570">
              <w:rPr>
                <w:rFonts w:cstheme="minorHAnsi"/>
              </w:rPr>
              <w:t xml:space="preserve"> fra Skolestudio</w:t>
            </w:r>
            <w:r>
              <w:rPr>
                <w:rFonts w:cstheme="minorHAnsi"/>
              </w:rPr>
              <w:t xml:space="preserve">. Skal presenteres foran resten av klassen i uke 38. Varighet ca 3 minutt? </w:t>
            </w:r>
            <w:r w:rsidR="00C34636">
              <w:rPr>
                <w:rFonts w:cstheme="minorHAnsi"/>
              </w:rPr>
              <w:t>Evt levere digital presentasjon</w:t>
            </w:r>
            <w:r w:rsidR="00BD30D4">
              <w:rPr>
                <w:rFonts w:cstheme="minorHAnsi"/>
              </w:rPr>
              <w:t xml:space="preserve"> pga lite disponibel tid.</w:t>
            </w:r>
          </w:p>
        </w:tc>
      </w:tr>
      <w:tr w:rsidR="001268FB" w14:paraId="5F331544" w14:textId="77777777" w:rsidTr="006F6732">
        <w:tc>
          <w:tcPr>
            <w:tcW w:w="1244" w:type="dxa"/>
            <w:shd w:val="clear" w:color="auto" w:fill="BDD6EE" w:themeFill="accent5" w:themeFillTint="66"/>
          </w:tcPr>
          <w:p w14:paraId="621209DE" w14:textId="642FBC26" w:rsidR="001268FB" w:rsidRDefault="005272FA" w:rsidP="001268FB">
            <w:r>
              <w:lastRenderedPageBreak/>
              <w:t>3</w:t>
            </w:r>
            <w:r w:rsidR="003D1989">
              <w:t>6</w:t>
            </w:r>
          </w:p>
        </w:tc>
        <w:tc>
          <w:tcPr>
            <w:tcW w:w="14450" w:type="dxa"/>
            <w:gridSpan w:val="3"/>
            <w:shd w:val="clear" w:color="auto" w:fill="BDD6EE" w:themeFill="accent5" w:themeFillTint="66"/>
          </w:tcPr>
          <w:p w14:paraId="69117E9C" w14:textId="349A6D7A" w:rsidR="001268FB" w:rsidRPr="004C4C2F" w:rsidRDefault="005272FA" w:rsidP="001268FB">
            <w:pPr>
              <w:rPr>
                <w:b/>
                <w:sz w:val="28"/>
              </w:rPr>
            </w:pPr>
            <w:r>
              <w:rPr>
                <w:b/>
                <w:sz w:val="28"/>
              </w:rPr>
              <w:t>Bærekraftsuka</w:t>
            </w:r>
          </w:p>
        </w:tc>
      </w:tr>
      <w:tr w:rsidR="001268FB" w:rsidRPr="00AB3B7D" w14:paraId="24808869" w14:textId="77777777" w:rsidTr="006F6732">
        <w:tc>
          <w:tcPr>
            <w:tcW w:w="1244" w:type="dxa"/>
            <w:shd w:val="clear" w:color="auto" w:fill="D9E2F3" w:themeFill="accent1" w:themeFillTint="33"/>
          </w:tcPr>
          <w:p w14:paraId="0E169D40" w14:textId="7A40FD89" w:rsidR="001268FB" w:rsidRDefault="00954A02" w:rsidP="001268FB">
            <w:r>
              <w:t>41</w:t>
            </w:r>
            <w:r w:rsidR="006F6732">
              <w:t>-4</w:t>
            </w:r>
            <w:r>
              <w:t>7</w:t>
            </w:r>
          </w:p>
        </w:tc>
        <w:tc>
          <w:tcPr>
            <w:tcW w:w="14450" w:type="dxa"/>
            <w:gridSpan w:val="3"/>
            <w:shd w:val="clear" w:color="auto" w:fill="D9E2F3" w:themeFill="accent1" w:themeFillTint="33"/>
          </w:tcPr>
          <w:p w14:paraId="149B4A5D" w14:textId="53FF7212" w:rsidR="001268FB" w:rsidRPr="004C4C2F" w:rsidRDefault="005272FA" w:rsidP="001268FB">
            <w:pPr>
              <w:autoSpaceDE w:val="0"/>
              <w:autoSpaceDN w:val="0"/>
              <w:adjustRightInd w:val="0"/>
              <w:rPr>
                <w:rFonts w:cstheme="minorHAnsi"/>
                <w:b/>
                <w:bCs/>
                <w:color w:val="000000"/>
                <w:sz w:val="28"/>
              </w:rPr>
            </w:pPr>
            <w:r>
              <w:rPr>
                <w:rFonts w:cstheme="minorHAnsi"/>
                <w:b/>
                <w:bCs/>
                <w:color w:val="000000"/>
                <w:sz w:val="28"/>
              </w:rPr>
              <w:t>Buddhismen</w:t>
            </w:r>
          </w:p>
        </w:tc>
      </w:tr>
      <w:tr w:rsidR="001268FB" w:rsidRPr="00D8713F" w14:paraId="485F3616" w14:textId="77777777" w:rsidTr="006F6732">
        <w:tc>
          <w:tcPr>
            <w:tcW w:w="1244" w:type="dxa"/>
            <w:shd w:val="clear" w:color="auto" w:fill="D9E2F3" w:themeFill="accent1" w:themeFillTint="33"/>
          </w:tcPr>
          <w:p w14:paraId="71FDE794" w14:textId="2AFE15F5" w:rsidR="001268FB" w:rsidRDefault="001268FB" w:rsidP="001268FB"/>
        </w:tc>
        <w:tc>
          <w:tcPr>
            <w:tcW w:w="14450" w:type="dxa"/>
            <w:gridSpan w:val="3"/>
            <w:shd w:val="clear" w:color="auto" w:fill="D9E2F3" w:themeFill="accent1" w:themeFillTint="33"/>
          </w:tcPr>
          <w:p w14:paraId="07D27354" w14:textId="561111BF" w:rsidR="00830DFA" w:rsidRPr="00EC554F" w:rsidRDefault="00830DFA" w:rsidP="00830DFA">
            <w:pPr>
              <w:autoSpaceDE w:val="0"/>
              <w:autoSpaceDN w:val="0"/>
              <w:adjustRightInd w:val="0"/>
              <w:rPr>
                <w:rFonts w:cstheme="minorHAnsi"/>
                <w:b/>
                <w:bCs/>
                <w:color w:val="000000"/>
              </w:rPr>
            </w:pPr>
            <w:r w:rsidRPr="00EC554F">
              <w:rPr>
                <w:rFonts w:cstheme="minorHAnsi"/>
                <w:b/>
                <w:bCs/>
                <w:color w:val="000000"/>
              </w:rPr>
              <w:t>Kjerneelementer som er vektlagt</w:t>
            </w:r>
          </w:p>
          <w:p w14:paraId="2F9F2107" w14:textId="77777777" w:rsidR="00830DFA" w:rsidRPr="0006555B" w:rsidRDefault="00830DFA" w:rsidP="00830DFA">
            <w:pPr>
              <w:rPr>
                <w:rFonts w:cstheme="minorHAnsi"/>
              </w:rPr>
            </w:pPr>
            <w:r w:rsidRPr="0006555B">
              <w:rPr>
                <w:rFonts w:cstheme="minorHAnsi"/>
              </w:rPr>
              <w:t>(1)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06C2D646" w14:textId="77777777" w:rsidR="00830DFA" w:rsidRPr="0006555B" w:rsidRDefault="00830DFA" w:rsidP="00830DFA">
            <w:pPr>
              <w:rPr>
                <w:rFonts w:cstheme="minorHAnsi"/>
              </w:rPr>
            </w:pPr>
          </w:p>
          <w:p w14:paraId="7BA2EEE7" w14:textId="77777777" w:rsidR="00830DFA" w:rsidRPr="0006555B" w:rsidRDefault="00830DFA" w:rsidP="00830DFA">
            <w:pPr>
              <w:rPr>
                <w:rFonts w:cstheme="minorHAnsi"/>
                <w:color w:val="000000"/>
              </w:rPr>
            </w:pPr>
            <w:r w:rsidRPr="0006555B">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34B40BF4" w14:textId="77777777" w:rsidR="00830DFA" w:rsidRPr="0006555B" w:rsidRDefault="00830DFA" w:rsidP="00830DFA">
            <w:pPr>
              <w:autoSpaceDE w:val="0"/>
              <w:autoSpaceDN w:val="0"/>
              <w:adjustRightInd w:val="0"/>
              <w:rPr>
                <w:rFonts w:cstheme="minorHAnsi"/>
                <w:color w:val="000000"/>
              </w:rPr>
            </w:pPr>
          </w:p>
          <w:p w14:paraId="7A3B692D" w14:textId="77777777" w:rsidR="00830DFA" w:rsidRDefault="00830DFA" w:rsidP="00830DFA">
            <w:pPr>
              <w:autoSpaceDE w:val="0"/>
              <w:autoSpaceDN w:val="0"/>
              <w:adjustRightInd w:val="0"/>
              <w:rPr>
                <w:rFonts w:cstheme="minorHAnsi"/>
                <w:b/>
                <w:bCs/>
                <w:color w:val="000000"/>
              </w:rPr>
            </w:pPr>
          </w:p>
          <w:p w14:paraId="543EE5DF" w14:textId="77777777" w:rsidR="00830DFA" w:rsidRPr="0006555B" w:rsidRDefault="00830DFA" w:rsidP="00830DFA">
            <w:pPr>
              <w:autoSpaceDE w:val="0"/>
              <w:autoSpaceDN w:val="0"/>
              <w:adjustRightInd w:val="0"/>
              <w:rPr>
                <w:rFonts w:cstheme="minorHAnsi"/>
                <w:b/>
                <w:bCs/>
                <w:color w:val="000000"/>
              </w:rPr>
            </w:pPr>
            <w:r w:rsidRPr="0006555B">
              <w:rPr>
                <w:rFonts w:cstheme="minorHAnsi"/>
                <w:b/>
                <w:bCs/>
                <w:color w:val="000000"/>
              </w:rPr>
              <w:t xml:space="preserve">Kompetansemål </w:t>
            </w:r>
          </w:p>
          <w:p w14:paraId="0C05860A" w14:textId="77777777" w:rsidR="00830DFA" w:rsidRPr="0006555B" w:rsidRDefault="00830DFA" w:rsidP="00830DFA">
            <w:pPr>
              <w:pStyle w:val="Ingenmellomrom"/>
              <w:numPr>
                <w:ilvl w:val="0"/>
                <w:numId w:val="8"/>
              </w:numPr>
              <w:rPr>
                <w:rFonts w:cstheme="minorHAnsi"/>
                <w:lang w:eastAsia="nb-NO"/>
              </w:rPr>
            </w:pPr>
            <w:r w:rsidRPr="0006555B">
              <w:rPr>
                <w:rFonts w:cstheme="minorHAnsi"/>
                <w:bdr w:val="none" w:sz="0" w:space="0" w:color="auto" w:frame="1"/>
                <w:lang w:eastAsia="nb-NO"/>
              </w:rPr>
              <w:t>utforske og presentere sentrale trekk ved kristendom og andre religions- og livssynstradisjoner og deres utbredelse i dag (1)</w:t>
            </w:r>
          </w:p>
          <w:p w14:paraId="4AF3E1EF" w14:textId="77777777" w:rsidR="00830DFA" w:rsidRPr="00037B41" w:rsidRDefault="00830DFA" w:rsidP="00830DFA">
            <w:pPr>
              <w:pStyle w:val="Listeavsnitt"/>
              <w:numPr>
                <w:ilvl w:val="0"/>
                <w:numId w:val="8"/>
              </w:numPr>
              <w:rPr>
                <w:rFonts w:cstheme="minorHAnsi"/>
                <w:lang w:eastAsia="nb-NO"/>
              </w:rPr>
            </w:pPr>
            <w:r w:rsidRPr="00037B41">
              <w:rPr>
                <w:rFonts w:cstheme="minorHAnsi"/>
                <w:bdr w:val="none" w:sz="0" w:space="0" w:color="auto" w:frame="1"/>
                <w:lang w:eastAsia="nb-NO"/>
              </w:rPr>
              <w:t>utforske og drøfte hvordan kristendom og andre religioner inngår i historiske endringsprosesser globalt og nasjonalt (2)</w:t>
            </w:r>
          </w:p>
          <w:p w14:paraId="092F5F6D" w14:textId="77777777" w:rsidR="00830DFA" w:rsidRPr="00037B41" w:rsidRDefault="00830DFA" w:rsidP="00830DFA">
            <w:pPr>
              <w:pStyle w:val="Listeavsnitt"/>
              <w:numPr>
                <w:ilvl w:val="0"/>
                <w:numId w:val="8"/>
              </w:numPr>
              <w:rPr>
                <w:rFonts w:cstheme="minorHAnsi"/>
                <w:lang w:eastAsia="nb-NO"/>
              </w:rPr>
            </w:pPr>
            <w:r w:rsidRPr="00037B41">
              <w:rPr>
                <w:rFonts w:cstheme="minorHAnsi"/>
                <w:lang w:eastAsia="nb-NO"/>
              </w:rPr>
              <w:t>bruke og drøfte fagbegreper om religioner og livssyn (6)</w:t>
            </w:r>
          </w:p>
          <w:p w14:paraId="796C84A7" w14:textId="77777777" w:rsidR="00830DFA" w:rsidRPr="0006555B" w:rsidRDefault="00830DFA" w:rsidP="00830DFA">
            <w:pPr>
              <w:autoSpaceDE w:val="0"/>
              <w:autoSpaceDN w:val="0"/>
              <w:adjustRightInd w:val="0"/>
              <w:rPr>
                <w:rFonts w:cstheme="minorHAnsi"/>
                <w:color w:val="000000"/>
              </w:rPr>
            </w:pPr>
          </w:p>
          <w:p w14:paraId="5329F360" w14:textId="77777777" w:rsidR="00830DFA" w:rsidRDefault="00830DFA" w:rsidP="00830DFA">
            <w:pPr>
              <w:autoSpaceDE w:val="0"/>
              <w:autoSpaceDN w:val="0"/>
              <w:adjustRightInd w:val="0"/>
              <w:rPr>
                <w:rFonts w:cstheme="minorHAnsi"/>
                <w:b/>
                <w:bCs/>
                <w:color w:val="000000"/>
              </w:rPr>
            </w:pPr>
          </w:p>
          <w:p w14:paraId="0B6A9BB2" w14:textId="77777777" w:rsidR="00830DFA" w:rsidRPr="0006555B" w:rsidRDefault="00830DFA" w:rsidP="00830DFA">
            <w:pPr>
              <w:autoSpaceDE w:val="0"/>
              <w:autoSpaceDN w:val="0"/>
              <w:adjustRightInd w:val="0"/>
              <w:rPr>
                <w:rFonts w:cstheme="minorHAnsi"/>
                <w:color w:val="000000"/>
              </w:rPr>
            </w:pPr>
            <w:r w:rsidRPr="0006555B">
              <w:rPr>
                <w:rFonts w:cstheme="minorHAnsi"/>
                <w:b/>
                <w:bCs/>
                <w:color w:val="000000"/>
              </w:rPr>
              <w:t>Tverrfaglige tema</w:t>
            </w:r>
            <w:r>
              <w:rPr>
                <w:rFonts w:cstheme="minorHAnsi"/>
                <w:b/>
                <w:bCs/>
                <w:color w:val="000000"/>
              </w:rPr>
              <w:t>er</w:t>
            </w:r>
            <w:r w:rsidRPr="0006555B">
              <w:rPr>
                <w:rFonts w:cstheme="minorHAnsi"/>
                <w:b/>
                <w:bCs/>
                <w:color w:val="000000"/>
              </w:rPr>
              <w:t xml:space="preserve"> </w:t>
            </w:r>
          </w:p>
          <w:p w14:paraId="13E3ABC5" w14:textId="77777777" w:rsidR="00830DFA" w:rsidRPr="00037B41" w:rsidRDefault="00830DFA" w:rsidP="00830DFA">
            <w:pPr>
              <w:pStyle w:val="Listeavsnitt"/>
              <w:numPr>
                <w:ilvl w:val="0"/>
                <w:numId w:val="9"/>
              </w:numPr>
              <w:autoSpaceDE w:val="0"/>
              <w:autoSpaceDN w:val="0"/>
              <w:adjustRightInd w:val="0"/>
              <w:rPr>
                <w:rFonts w:cstheme="minorHAnsi"/>
                <w:color w:val="000000"/>
              </w:rPr>
            </w:pPr>
            <w:r w:rsidRPr="00037B41">
              <w:rPr>
                <w:rFonts w:cstheme="minorHAnsi"/>
                <w:color w:val="000000"/>
              </w:rPr>
              <w:t xml:space="preserve">demokrati og medborgerskap </w:t>
            </w:r>
          </w:p>
          <w:p w14:paraId="20416F92" w14:textId="77777777" w:rsidR="00830DFA" w:rsidRPr="001835B6" w:rsidRDefault="00830DFA" w:rsidP="00830DFA">
            <w:pPr>
              <w:pStyle w:val="Listeavsnitt"/>
              <w:numPr>
                <w:ilvl w:val="0"/>
                <w:numId w:val="9"/>
              </w:numPr>
              <w:autoSpaceDE w:val="0"/>
              <w:autoSpaceDN w:val="0"/>
              <w:adjustRightInd w:val="0"/>
            </w:pPr>
            <w:r w:rsidRPr="00037B41">
              <w:rPr>
                <w:rFonts w:cstheme="minorHAnsi"/>
                <w:color w:val="000000"/>
              </w:rPr>
              <w:t>folkehelse og livsmestring</w:t>
            </w:r>
          </w:p>
          <w:p w14:paraId="7878ABAE" w14:textId="16F19A0F" w:rsidR="001268FB" w:rsidRPr="00830DFA" w:rsidRDefault="001268FB" w:rsidP="00830DFA">
            <w:pPr>
              <w:autoSpaceDE w:val="0"/>
              <w:autoSpaceDN w:val="0"/>
              <w:adjustRightInd w:val="0"/>
              <w:rPr>
                <w:rFonts w:cstheme="minorHAnsi"/>
                <w:color w:val="000000"/>
              </w:rPr>
            </w:pPr>
            <w:r w:rsidRPr="00830DFA">
              <w:rPr>
                <w:rFonts w:cstheme="minorHAnsi"/>
                <w:color w:val="000000"/>
              </w:rPr>
              <w:t xml:space="preserve"> </w:t>
            </w:r>
          </w:p>
        </w:tc>
      </w:tr>
      <w:tr w:rsidR="001268FB" w:rsidRPr="0008712E" w14:paraId="5022478D" w14:textId="77777777" w:rsidTr="006F6732">
        <w:tc>
          <w:tcPr>
            <w:tcW w:w="1244" w:type="dxa"/>
          </w:tcPr>
          <w:p w14:paraId="07AAB7D9" w14:textId="77777777" w:rsidR="001268FB" w:rsidRDefault="001268FB" w:rsidP="001268FB"/>
        </w:tc>
        <w:tc>
          <w:tcPr>
            <w:tcW w:w="4106" w:type="dxa"/>
          </w:tcPr>
          <w:p w14:paraId="3B5BA8BE" w14:textId="77777777" w:rsidR="001268FB" w:rsidRPr="0008712E" w:rsidRDefault="001268FB" w:rsidP="001268FB">
            <w:pPr>
              <w:jc w:val="center"/>
              <w:rPr>
                <w:b/>
              </w:rPr>
            </w:pPr>
            <w:r w:rsidRPr="0008712E">
              <w:rPr>
                <w:b/>
              </w:rPr>
              <w:t>Læringsmål</w:t>
            </w:r>
          </w:p>
        </w:tc>
        <w:tc>
          <w:tcPr>
            <w:tcW w:w="3576" w:type="dxa"/>
          </w:tcPr>
          <w:p w14:paraId="4665619B" w14:textId="77777777" w:rsidR="001268FB" w:rsidRPr="0008712E" w:rsidRDefault="001268FB" w:rsidP="001268FB">
            <w:pPr>
              <w:jc w:val="center"/>
              <w:rPr>
                <w:b/>
              </w:rPr>
            </w:pPr>
            <w:r w:rsidRPr="0008712E">
              <w:rPr>
                <w:b/>
              </w:rPr>
              <w:t>Om emnet</w:t>
            </w:r>
          </w:p>
        </w:tc>
        <w:tc>
          <w:tcPr>
            <w:tcW w:w="6768" w:type="dxa"/>
          </w:tcPr>
          <w:p w14:paraId="3A5E5651" w14:textId="77777777" w:rsidR="001268FB" w:rsidRPr="0008712E" w:rsidRDefault="001268FB" w:rsidP="001268FB">
            <w:pPr>
              <w:jc w:val="center"/>
              <w:rPr>
                <w:b/>
              </w:rPr>
            </w:pPr>
            <w:r w:rsidRPr="0008712E">
              <w:rPr>
                <w:b/>
              </w:rPr>
              <w:t>Lærestoff</w:t>
            </w:r>
          </w:p>
        </w:tc>
      </w:tr>
      <w:tr w:rsidR="001268FB" w:rsidRPr="0008712E" w14:paraId="1C5EF773" w14:textId="77777777" w:rsidTr="006F6732">
        <w:tc>
          <w:tcPr>
            <w:tcW w:w="1244" w:type="dxa"/>
          </w:tcPr>
          <w:p w14:paraId="4E1FDC2A" w14:textId="33B382D0" w:rsidR="001268FB" w:rsidRDefault="001268FB" w:rsidP="001268FB"/>
        </w:tc>
        <w:tc>
          <w:tcPr>
            <w:tcW w:w="4106" w:type="dxa"/>
          </w:tcPr>
          <w:p w14:paraId="24867ACE" w14:textId="08B47EF7" w:rsidR="00C91C41" w:rsidRDefault="00C91C41" w:rsidP="00C91C41">
            <w:pPr>
              <w:autoSpaceDE w:val="0"/>
              <w:autoSpaceDN w:val="0"/>
              <w:adjustRightInd w:val="0"/>
              <w:rPr>
                <w:rFonts w:cstheme="minorHAnsi"/>
                <w:b/>
                <w:bCs/>
                <w:color w:val="000000"/>
                <w:sz w:val="28"/>
                <w:szCs w:val="28"/>
              </w:rPr>
            </w:pPr>
          </w:p>
          <w:p w14:paraId="5621F877" w14:textId="77777777" w:rsidR="00C91C41" w:rsidRPr="00037B41" w:rsidRDefault="00C91C41" w:rsidP="00C91C41">
            <w:pPr>
              <w:pStyle w:val="Listeavsnitt"/>
              <w:numPr>
                <w:ilvl w:val="0"/>
                <w:numId w:val="10"/>
              </w:numPr>
              <w:rPr>
                <w:rFonts w:cstheme="minorHAnsi"/>
                <w:lang w:eastAsia="nb-NO"/>
              </w:rPr>
            </w:pPr>
            <w:r w:rsidRPr="00037B41">
              <w:rPr>
                <w:rFonts w:cstheme="minorHAnsi"/>
                <w:lang w:eastAsia="nb-NO"/>
              </w:rPr>
              <w:t>utforske og presentere hva det vil si å være buddhist</w:t>
            </w:r>
          </w:p>
          <w:p w14:paraId="7045DFF1" w14:textId="46C04720" w:rsidR="00C91C41" w:rsidRPr="00037B41" w:rsidRDefault="00C91C41" w:rsidP="00C91C41">
            <w:pPr>
              <w:pStyle w:val="Listeavsnitt"/>
              <w:numPr>
                <w:ilvl w:val="0"/>
                <w:numId w:val="10"/>
              </w:numPr>
              <w:rPr>
                <w:rFonts w:cstheme="minorHAnsi"/>
                <w:lang w:eastAsia="nb-NO"/>
              </w:rPr>
            </w:pPr>
            <w:r w:rsidRPr="00037B41">
              <w:rPr>
                <w:rFonts w:cstheme="minorHAnsi"/>
                <w:lang w:eastAsia="nb-NO"/>
              </w:rPr>
              <w:t>kjenne til mangfoldet i buddhismen</w:t>
            </w:r>
          </w:p>
          <w:p w14:paraId="43AD2446" w14:textId="77777777" w:rsidR="00C91C41" w:rsidRPr="00037B41" w:rsidRDefault="00C91C41" w:rsidP="00C91C41">
            <w:pPr>
              <w:pStyle w:val="Listeavsnitt"/>
              <w:numPr>
                <w:ilvl w:val="0"/>
                <w:numId w:val="10"/>
              </w:numPr>
              <w:rPr>
                <w:rFonts w:cstheme="minorHAnsi"/>
                <w:lang w:eastAsia="nb-NO"/>
              </w:rPr>
            </w:pPr>
            <w:r w:rsidRPr="00037B41">
              <w:rPr>
                <w:rFonts w:cstheme="minorHAnsi"/>
                <w:lang w:eastAsia="nb-NO"/>
              </w:rPr>
              <w:t>utforske og drøfte buddhismen gjennom historien</w:t>
            </w:r>
          </w:p>
          <w:p w14:paraId="645577DB" w14:textId="77777777" w:rsidR="00C91C41" w:rsidRDefault="00C91C41" w:rsidP="00C91C41">
            <w:pPr>
              <w:pStyle w:val="Listeavsnitt"/>
              <w:numPr>
                <w:ilvl w:val="0"/>
                <w:numId w:val="10"/>
              </w:numPr>
              <w:rPr>
                <w:rFonts w:cstheme="minorHAnsi"/>
                <w:lang w:eastAsia="nb-NO"/>
              </w:rPr>
            </w:pPr>
            <w:r w:rsidRPr="00037B41">
              <w:rPr>
                <w:rFonts w:cstheme="minorHAnsi"/>
                <w:lang w:eastAsia="nb-NO"/>
              </w:rPr>
              <w:t>kjenne til arkitektur, kunst og musikk knyttet til buddhismens historie</w:t>
            </w:r>
          </w:p>
          <w:p w14:paraId="5D1AAE5B" w14:textId="756998A9" w:rsidR="00BC498A" w:rsidRPr="00037B41" w:rsidRDefault="00BC498A" w:rsidP="00C91C41">
            <w:pPr>
              <w:pStyle w:val="Listeavsnitt"/>
              <w:numPr>
                <w:ilvl w:val="0"/>
                <w:numId w:val="10"/>
              </w:numPr>
              <w:rPr>
                <w:rFonts w:cstheme="minorHAnsi"/>
                <w:lang w:eastAsia="nb-NO"/>
              </w:rPr>
            </w:pPr>
            <w:r>
              <w:rPr>
                <w:rFonts w:cstheme="minorHAnsi"/>
                <w:lang w:eastAsia="nb-NO"/>
              </w:rPr>
              <w:lastRenderedPageBreak/>
              <w:t xml:space="preserve">Kunne sammenligne sentrale religioner i Asia </w:t>
            </w:r>
          </w:p>
          <w:p w14:paraId="22F12B5E" w14:textId="6834A49E" w:rsidR="001268FB" w:rsidRDefault="001268FB" w:rsidP="00C91C41"/>
        </w:tc>
        <w:tc>
          <w:tcPr>
            <w:tcW w:w="3576" w:type="dxa"/>
          </w:tcPr>
          <w:p w14:paraId="5B762480" w14:textId="77777777" w:rsidR="00C91C41" w:rsidRDefault="00C91C41" w:rsidP="00C91C41">
            <w:pPr>
              <w:autoSpaceDE w:val="0"/>
              <w:autoSpaceDN w:val="0"/>
              <w:adjustRightInd w:val="0"/>
              <w:rPr>
                <w:rFonts w:cstheme="minorHAnsi"/>
                <w:b/>
                <w:bCs/>
                <w:color w:val="000000"/>
                <w:sz w:val="28"/>
                <w:szCs w:val="28"/>
              </w:rPr>
            </w:pPr>
          </w:p>
          <w:p w14:paraId="1E71262F" w14:textId="71EB0488" w:rsidR="001268FB" w:rsidRDefault="0038523C" w:rsidP="0038523C">
            <w:pPr>
              <w:pStyle w:val="Listeavsnitt"/>
              <w:numPr>
                <w:ilvl w:val="0"/>
                <w:numId w:val="10"/>
              </w:numPr>
              <w:rPr>
                <w:b/>
              </w:rPr>
            </w:pPr>
            <w:r>
              <w:rPr>
                <w:b/>
              </w:rPr>
              <w:t>Hva tror buddhister på?</w:t>
            </w:r>
          </w:p>
          <w:p w14:paraId="598C3A59" w14:textId="1523BF0A" w:rsidR="0038523C" w:rsidRDefault="0038523C" w:rsidP="0038523C">
            <w:pPr>
              <w:pStyle w:val="Listeavsnitt"/>
              <w:numPr>
                <w:ilvl w:val="0"/>
                <w:numId w:val="10"/>
              </w:numPr>
              <w:rPr>
                <w:b/>
              </w:rPr>
            </w:pPr>
            <w:r>
              <w:rPr>
                <w:b/>
              </w:rPr>
              <w:t>Kunne sentrale begreper knyttet til buddhistisk tro</w:t>
            </w:r>
          </w:p>
          <w:p w14:paraId="0B46A62C" w14:textId="7EEF6AE6" w:rsidR="0038523C" w:rsidRDefault="0038523C" w:rsidP="0038523C">
            <w:pPr>
              <w:pStyle w:val="Listeavsnitt"/>
              <w:numPr>
                <w:ilvl w:val="0"/>
                <w:numId w:val="10"/>
              </w:numPr>
              <w:rPr>
                <w:b/>
              </w:rPr>
            </w:pPr>
            <w:r>
              <w:rPr>
                <w:b/>
              </w:rPr>
              <w:t xml:space="preserve">Vite noe </w:t>
            </w:r>
            <w:r w:rsidR="00C4007C">
              <w:rPr>
                <w:b/>
              </w:rPr>
              <w:t>om buddhisters overgangsritualer</w:t>
            </w:r>
          </w:p>
          <w:p w14:paraId="05CA7632" w14:textId="10E503BD" w:rsidR="00C4007C" w:rsidRDefault="00C4007C" w:rsidP="0038523C">
            <w:pPr>
              <w:pStyle w:val="Listeavsnitt"/>
              <w:numPr>
                <w:ilvl w:val="0"/>
                <w:numId w:val="10"/>
              </w:numPr>
              <w:rPr>
                <w:b/>
              </w:rPr>
            </w:pPr>
            <w:r>
              <w:rPr>
                <w:b/>
              </w:rPr>
              <w:t>Kjenne til Buddha og hans historie.</w:t>
            </w:r>
          </w:p>
          <w:p w14:paraId="2A841914" w14:textId="391B34B4" w:rsidR="00D80AE4" w:rsidRDefault="00D80AE4" w:rsidP="0038523C">
            <w:pPr>
              <w:pStyle w:val="Listeavsnitt"/>
              <w:numPr>
                <w:ilvl w:val="0"/>
                <w:numId w:val="10"/>
              </w:numPr>
              <w:rPr>
                <w:b/>
              </w:rPr>
            </w:pPr>
            <w:r>
              <w:rPr>
                <w:b/>
              </w:rPr>
              <w:t>Kunne si noe om de mest sentrale høytidene</w:t>
            </w:r>
            <w:r w:rsidR="00A02E1E">
              <w:rPr>
                <w:b/>
              </w:rPr>
              <w:t xml:space="preserve"> i buddhismen</w:t>
            </w:r>
          </w:p>
          <w:p w14:paraId="1B541073" w14:textId="4595851B" w:rsidR="00A02E1E" w:rsidRDefault="00A02E1E" w:rsidP="0038523C">
            <w:pPr>
              <w:pStyle w:val="Listeavsnitt"/>
              <w:numPr>
                <w:ilvl w:val="0"/>
                <w:numId w:val="10"/>
              </w:numPr>
              <w:rPr>
                <w:b/>
              </w:rPr>
            </w:pPr>
            <w:r>
              <w:rPr>
                <w:b/>
              </w:rPr>
              <w:lastRenderedPageBreak/>
              <w:t>Kunne forskjellen på de mest kjente retningene i buddhismen</w:t>
            </w:r>
          </w:p>
          <w:p w14:paraId="354D13EA" w14:textId="250A7897" w:rsidR="00A02E1E" w:rsidRDefault="002E40D8" w:rsidP="0038523C">
            <w:pPr>
              <w:pStyle w:val="Listeavsnitt"/>
              <w:numPr>
                <w:ilvl w:val="0"/>
                <w:numId w:val="10"/>
              </w:numPr>
              <w:rPr>
                <w:b/>
              </w:rPr>
            </w:pPr>
            <w:r>
              <w:rPr>
                <w:b/>
              </w:rPr>
              <w:t>Estestikk og musikk</w:t>
            </w:r>
          </w:p>
          <w:p w14:paraId="1DC0EE5B" w14:textId="530870B7" w:rsidR="00A65ABE" w:rsidRDefault="00A65ABE" w:rsidP="00A65ABE">
            <w:pPr>
              <w:rPr>
                <w:b/>
              </w:rPr>
            </w:pPr>
          </w:p>
          <w:p w14:paraId="05D9084E" w14:textId="6A4CD996" w:rsidR="00A65ABE" w:rsidRPr="00A65ABE" w:rsidRDefault="00A65ABE" w:rsidP="00A65ABE">
            <w:pPr>
              <w:rPr>
                <w:b/>
              </w:rPr>
            </w:pPr>
            <w:r>
              <w:rPr>
                <w:b/>
              </w:rPr>
              <w:t>Yoga/Meditasjon</w:t>
            </w:r>
          </w:p>
          <w:p w14:paraId="2A7222DE" w14:textId="77777777" w:rsidR="00C91C41" w:rsidRDefault="00C91C41" w:rsidP="001268FB">
            <w:pPr>
              <w:rPr>
                <w:b/>
              </w:rPr>
            </w:pPr>
          </w:p>
          <w:p w14:paraId="43E9CB17" w14:textId="75D29384" w:rsidR="00C91C41" w:rsidRPr="00D8713F" w:rsidRDefault="00C91C41" w:rsidP="001268FB">
            <w:pPr>
              <w:rPr>
                <w:b/>
              </w:rPr>
            </w:pPr>
          </w:p>
        </w:tc>
        <w:tc>
          <w:tcPr>
            <w:tcW w:w="6768" w:type="dxa"/>
          </w:tcPr>
          <w:p w14:paraId="37E0853B" w14:textId="77777777" w:rsidR="005A1297" w:rsidRDefault="005A1297" w:rsidP="001268FB">
            <w:r>
              <w:lastRenderedPageBreak/>
              <w:t>Uke 41:</w:t>
            </w:r>
          </w:p>
          <w:p w14:paraId="728F66EF" w14:textId="0EE30FC4" w:rsidR="001268FB" w:rsidRDefault="00550B3F" w:rsidP="001268FB">
            <w:hyperlink r:id="rId15" w:history="1">
              <w:r>
                <w:rPr>
                  <w:rStyle w:val="Hyperkobling"/>
                </w:rPr>
                <w:t>Grunnlaget for buddhismen - Buddhismen - KRLE Horisonter 9 - Skolestudio - Gyldendal</w:t>
              </w:r>
            </w:hyperlink>
          </w:p>
          <w:p w14:paraId="5B396F04" w14:textId="3B116F0A" w:rsidR="001D737A" w:rsidRDefault="001D737A" w:rsidP="001268FB">
            <w:r>
              <w:t>+ begreper (buddha, dharma, sangha, karma, samsara, anatman, nirvana, den åttedelte veien, meditasjon, pudsja, de tre hovedretningene, stupa, asket)</w:t>
            </w:r>
          </w:p>
          <w:p w14:paraId="408A47CC" w14:textId="77777777" w:rsidR="004C4C2F" w:rsidRDefault="004C4C2F" w:rsidP="001268FB"/>
          <w:p w14:paraId="54EE25EC" w14:textId="1A36BA00" w:rsidR="00F433C5" w:rsidRDefault="00A0593C" w:rsidP="001268FB">
            <w:r>
              <w:t>Uke 42</w:t>
            </w:r>
            <w:r w:rsidR="00424F15">
              <w:t>-43</w:t>
            </w:r>
            <w:r>
              <w:t>:</w:t>
            </w:r>
          </w:p>
          <w:p w14:paraId="4081510A" w14:textId="579C1FCE" w:rsidR="00A0593C" w:rsidRDefault="00A0593C" w:rsidP="001268FB">
            <w:hyperlink r:id="rId16" w:history="1">
              <w:r>
                <w:rPr>
                  <w:rStyle w:val="Hyperkobling"/>
                </w:rPr>
                <w:t>Buddhas lære - Buddhismen - KRLE Horisonter 9 - Skolestudio - Gyldendal</w:t>
              </w:r>
            </w:hyperlink>
          </w:p>
          <w:p w14:paraId="242C14E5" w14:textId="77777777" w:rsidR="00A0593C" w:rsidRDefault="00A0593C" w:rsidP="001268FB"/>
          <w:p w14:paraId="53D6726C" w14:textId="50CE07B8" w:rsidR="00A0593C" w:rsidRDefault="00866918" w:rsidP="001268FB">
            <w:r>
              <w:t xml:space="preserve">44: </w:t>
            </w:r>
          </w:p>
          <w:p w14:paraId="41144BFE" w14:textId="3F6D6A71" w:rsidR="00866918" w:rsidRDefault="00866918" w:rsidP="001268FB">
            <w:hyperlink r:id="rId17" w:history="1">
              <w:r>
                <w:rPr>
                  <w:rStyle w:val="Hyperkobling"/>
                </w:rPr>
                <w:t>Å leve som buddhist - Buddhismen - KRLE Horisonter 9 - Skolestudio - Gyldendal</w:t>
              </w:r>
            </w:hyperlink>
          </w:p>
          <w:p w14:paraId="30F348F1" w14:textId="789828F5" w:rsidR="00D90285" w:rsidRDefault="00D90285" w:rsidP="001268FB">
            <w:r>
              <w:t xml:space="preserve">Filmsnutt: </w:t>
            </w:r>
            <w:hyperlink r:id="rId18" w:history="1">
              <w:r w:rsidR="006034ED">
                <w:rPr>
                  <w:rStyle w:val="Hyperkobling"/>
                </w:rPr>
                <w:t>Elevkanalen - Forstå religioner og livssyn</w:t>
              </w:r>
            </w:hyperlink>
          </w:p>
          <w:p w14:paraId="39578001" w14:textId="77777777" w:rsidR="004D5B7D" w:rsidRDefault="004D5B7D" w:rsidP="001268FB"/>
          <w:p w14:paraId="78F05FDE" w14:textId="33B40AFF" w:rsidR="004D5B7D" w:rsidRDefault="004D5B7D" w:rsidP="001268FB">
            <w:r>
              <w:t>45: De ulike retningene – mangfold</w:t>
            </w:r>
          </w:p>
          <w:p w14:paraId="10D79A79" w14:textId="74EE9BA2" w:rsidR="0086234B" w:rsidRDefault="0086234B" w:rsidP="001268FB">
            <w:hyperlink r:id="rId19" w:history="1">
              <w:r>
                <w:rPr>
                  <w:rStyle w:val="Hyperkobling"/>
                </w:rPr>
                <w:t>Buddhismen gjennom historien - Buddhismen - KRLE Horisonter 9 - Skolestudio - Gyldendal</w:t>
              </w:r>
            </w:hyperlink>
          </w:p>
          <w:p w14:paraId="196F50ED" w14:textId="68D6076B" w:rsidR="0086234B" w:rsidRDefault="0086234B" w:rsidP="001268FB">
            <w:hyperlink r:id="rId20" w:history="1">
              <w:r>
                <w:rPr>
                  <w:rStyle w:val="Hyperkobling"/>
                </w:rPr>
                <w:t>Mangfoldet i buddhismen - Buddhismen - KRLE Horisonter 9 - Skolestudio - Gyldendal</w:t>
              </w:r>
            </w:hyperlink>
            <w:r>
              <w:t xml:space="preserve"> (evt KRLE-boka s. 334-</w:t>
            </w:r>
            <w:r w:rsidR="00B23E78">
              <w:t>337)</w:t>
            </w:r>
          </w:p>
          <w:p w14:paraId="4E3FC48F" w14:textId="77777777" w:rsidR="00B23E78" w:rsidRDefault="00B23E78" w:rsidP="001268FB"/>
          <w:p w14:paraId="4E5DB580" w14:textId="6E9F4B5E" w:rsidR="00B23E78" w:rsidRDefault="00B23E78" w:rsidP="001268FB">
            <w:r>
              <w:t>46</w:t>
            </w:r>
            <w:r w:rsidR="00E82E43">
              <w:t>-47</w:t>
            </w:r>
            <w:r>
              <w:t xml:space="preserve">: </w:t>
            </w:r>
          </w:p>
          <w:p w14:paraId="1BE3B13F" w14:textId="433F97BB" w:rsidR="00B23E78" w:rsidRDefault="00B23E78" w:rsidP="001268FB">
            <w:hyperlink r:id="rId21" w:history="1">
              <w:r>
                <w:rPr>
                  <w:rStyle w:val="Hyperkobling"/>
                </w:rPr>
                <w:t>Arkitektur, kunst og musikk - Buddhismen - KRLE Horisonter 9 - Skolestudio - Gyldendal</w:t>
              </w:r>
            </w:hyperlink>
          </w:p>
          <w:p w14:paraId="6E27BE0E" w14:textId="77777777" w:rsidR="007C51A7" w:rsidRDefault="007C51A7" w:rsidP="001268FB"/>
          <w:p w14:paraId="4337520B" w14:textId="367EC529" w:rsidR="007C51A7" w:rsidRPr="005F21B3" w:rsidRDefault="00C63CEF" w:rsidP="001268FB">
            <w:pPr>
              <w:rPr>
                <w:lang w:val="en-GB"/>
              </w:rPr>
            </w:pPr>
            <w:r w:rsidRPr="005F21B3">
              <w:rPr>
                <w:lang w:val="en-GB"/>
              </w:rPr>
              <w:t xml:space="preserve">Test </w:t>
            </w:r>
            <w:r w:rsidR="00C05B6A" w:rsidRPr="005F21B3">
              <w:rPr>
                <w:lang w:val="en-GB"/>
              </w:rPr>
              <w:t>m/kar</w:t>
            </w:r>
            <w:r w:rsidRPr="005F21B3">
              <w:rPr>
                <w:lang w:val="en-GB"/>
              </w:rPr>
              <w:t xml:space="preserve"> Forms</w:t>
            </w:r>
            <w:r w:rsidR="004F389A" w:rsidRPr="005F21B3">
              <w:rPr>
                <w:lang w:val="en-GB"/>
              </w:rPr>
              <w:t xml:space="preserve"> (quiz)</w:t>
            </w:r>
          </w:p>
          <w:p w14:paraId="5087C151" w14:textId="5E34C186" w:rsidR="00A65ABE" w:rsidRDefault="00A65ABE" w:rsidP="001268FB">
            <w:r>
              <w:t>Yoga/Meditasjon: besøk av kommunale fysioterapeuter</w:t>
            </w:r>
          </w:p>
          <w:p w14:paraId="6F0A1BC2" w14:textId="77777777" w:rsidR="004F389A" w:rsidRDefault="004F389A" w:rsidP="001268FB"/>
          <w:p w14:paraId="4E1B8CDA" w14:textId="69E023B9" w:rsidR="00C63CEF" w:rsidRDefault="00C63CEF" w:rsidP="001268FB">
            <w:r>
              <w:t>Fordypning/sammenligning – sammenligne hinduismen og buddhismen</w:t>
            </w:r>
          </w:p>
          <w:p w14:paraId="0591261F" w14:textId="7595E212" w:rsidR="0090476E" w:rsidRPr="0090476E" w:rsidRDefault="004F389A" w:rsidP="001268FB">
            <w:pPr>
              <w:rPr>
                <w:color w:val="0563C1" w:themeColor="hyperlink"/>
                <w:u w:val="single"/>
              </w:rPr>
            </w:pPr>
            <w:hyperlink r:id="rId22" w:history="1">
              <w:r>
                <w:rPr>
                  <w:rStyle w:val="Hyperkobling"/>
                </w:rPr>
                <w:t>Slektskapet med hinduismen - Buddhismen - KRLE Horisonter 9 - Skolestudio - Gyldendal</w:t>
              </w:r>
            </w:hyperlink>
          </w:p>
          <w:p w14:paraId="7624E095" w14:textId="77777777" w:rsidR="008A437C" w:rsidRDefault="008A437C" w:rsidP="001268FB"/>
          <w:p w14:paraId="59536EEA" w14:textId="572252AF" w:rsidR="008A437C" w:rsidRDefault="008A437C" w:rsidP="001268FB">
            <w:r>
              <w:t>Uke 49/50: Ghandi (evt annen relevant spillefilm. Koor</w:t>
            </w:r>
            <w:r w:rsidR="00D315A9">
              <w:t>di</w:t>
            </w:r>
            <w:r>
              <w:t>neres med norsklærer)</w:t>
            </w:r>
          </w:p>
          <w:p w14:paraId="3057B32E" w14:textId="77777777" w:rsidR="004C4C2F" w:rsidRDefault="004C4C2F" w:rsidP="001268FB"/>
          <w:p w14:paraId="063AE48F" w14:textId="44658235" w:rsidR="0090476E" w:rsidRPr="004C4C2F" w:rsidRDefault="0090476E" w:rsidP="001268FB">
            <w:pPr>
              <w:rPr>
                <w:b/>
                <w:i/>
              </w:rPr>
            </w:pPr>
            <w:r w:rsidRPr="0090476E">
              <w:rPr>
                <w:b/>
                <w:i/>
              </w:rPr>
              <w:t>Jule-evangeliet ifbm Kristendommen</w:t>
            </w:r>
          </w:p>
        </w:tc>
      </w:tr>
      <w:tr w:rsidR="00C91C41" w:rsidRPr="00AB3B7D" w14:paraId="51A8A435" w14:textId="77777777" w:rsidTr="006F6732">
        <w:tc>
          <w:tcPr>
            <w:tcW w:w="1244" w:type="dxa"/>
            <w:shd w:val="clear" w:color="auto" w:fill="E2EFD9" w:themeFill="accent6" w:themeFillTint="33"/>
          </w:tcPr>
          <w:p w14:paraId="0247C4C8" w14:textId="5DD03AD8" w:rsidR="00C91C41" w:rsidRDefault="003D1989" w:rsidP="00C91C41">
            <w:r>
              <w:lastRenderedPageBreak/>
              <w:t>2</w:t>
            </w:r>
            <w:r w:rsidR="002F2DA2">
              <w:t>-</w:t>
            </w:r>
            <w:r w:rsidR="000F1716">
              <w:t>7</w:t>
            </w:r>
          </w:p>
        </w:tc>
        <w:tc>
          <w:tcPr>
            <w:tcW w:w="14450" w:type="dxa"/>
            <w:gridSpan w:val="3"/>
            <w:shd w:val="clear" w:color="auto" w:fill="E2EFD9" w:themeFill="accent6" w:themeFillTint="33"/>
          </w:tcPr>
          <w:p w14:paraId="1654E382" w14:textId="6D4B7001" w:rsidR="00C91C41" w:rsidRPr="00AB3B7D" w:rsidRDefault="00C91C41" w:rsidP="00C91C41">
            <w:pPr>
              <w:autoSpaceDE w:val="0"/>
              <w:autoSpaceDN w:val="0"/>
              <w:adjustRightInd w:val="0"/>
              <w:rPr>
                <w:rFonts w:cstheme="minorHAnsi"/>
                <w:color w:val="000000"/>
                <w:sz w:val="28"/>
              </w:rPr>
            </w:pPr>
            <w:r>
              <w:rPr>
                <w:rFonts w:cstheme="minorHAnsi"/>
                <w:b/>
                <w:bCs/>
                <w:color w:val="000000"/>
                <w:sz w:val="32"/>
                <w:szCs w:val="32"/>
              </w:rPr>
              <w:t>Sikhismen og bahai-troen</w:t>
            </w:r>
          </w:p>
        </w:tc>
      </w:tr>
      <w:tr w:rsidR="00C91C41" w:rsidRPr="002659BD" w14:paraId="7875B4EE" w14:textId="77777777" w:rsidTr="006F6732">
        <w:tc>
          <w:tcPr>
            <w:tcW w:w="1244" w:type="dxa"/>
            <w:shd w:val="clear" w:color="auto" w:fill="E2EFD9" w:themeFill="accent6" w:themeFillTint="33"/>
          </w:tcPr>
          <w:p w14:paraId="4DB055A7" w14:textId="3C6BBB87" w:rsidR="00C91C41" w:rsidRDefault="00C91C41" w:rsidP="00C91C41"/>
        </w:tc>
        <w:tc>
          <w:tcPr>
            <w:tcW w:w="14450" w:type="dxa"/>
            <w:gridSpan w:val="3"/>
            <w:shd w:val="clear" w:color="auto" w:fill="E2EFD9" w:themeFill="accent6" w:themeFillTint="33"/>
          </w:tcPr>
          <w:p w14:paraId="71119F67" w14:textId="77777777" w:rsidR="00C91C41" w:rsidRDefault="00C91C41" w:rsidP="00C91C41">
            <w:pPr>
              <w:autoSpaceDE w:val="0"/>
              <w:autoSpaceDN w:val="0"/>
              <w:adjustRightInd w:val="0"/>
              <w:rPr>
                <w:rFonts w:cstheme="minorHAnsi"/>
                <w:b/>
                <w:bCs/>
                <w:color w:val="000000"/>
              </w:rPr>
            </w:pPr>
          </w:p>
          <w:p w14:paraId="4C1D3791" w14:textId="77777777" w:rsidR="00C91C41" w:rsidRPr="00EC554F" w:rsidRDefault="00C91C41" w:rsidP="00C91C41">
            <w:pPr>
              <w:autoSpaceDE w:val="0"/>
              <w:autoSpaceDN w:val="0"/>
              <w:adjustRightInd w:val="0"/>
              <w:rPr>
                <w:rFonts w:cstheme="minorHAnsi"/>
                <w:b/>
                <w:bCs/>
                <w:color w:val="000000"/>
              </w:rPr>
            </w:pPr>
            <w:r w:rsidRPr="00EC554F">
              <w:rPr>
                <w:rFonts w:cstheme="minorHAnsi"/>
                <w:b/>
                <w:bCs/>
                <w:color w:val="000000"/>
              </w:rPr>
              <w:t>Kjerneelementer som er vektlagt</w:t>
            </w:r>
          </w:p>
          <w:p w14:paraId="17E986FA" w14:textId="77777777" w:rsidR="00C91C41" w:rsidRPr="00487DEF" w:rsidRDefault="00C91C41" w:rsidP="00C91C41">
            <w:pPr>
              <w:rPr>
                <w:rFonts w:cstheme="minorHAnsi"/>
              </w:rPr>
            </w:pPr>
            <w:r w:rsidRPr="00487DEF">
              <w:rPr>
                <w:rFonts w:cstheme="minorHAnsi"/>
              </w:rPr>
              <w:t>(1)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74EBDB5D" w14:textId="77777777" w:rsidR="00C91C41" w:rsidRPr="00487DEF" w:rsidRDefault="00C91C41" w:rsidP="00C91C41">
            <w:pPr>
              <w:rPr>
                <w:rFonts w:cstheme="minorHAnsi"/>
              </w:rPr>
            </w:pPr>
          </w:p>
          <w:p w14:paraId="174B87FB" w14:textId="77777777" w:rsidR="00C91C41" w:rsidRPr="00487DEF" w:rsidRDefault="00C91C41" w:rsidP="00C91C41">
            <w:pPr>
              <w:rPr>
                <w:rFonts w:cstheme="minorHAnsi"/>
              </w:rPr>
            </w:pPr>
            <w:r w:rsidRPr="00487DEF">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466F60C4" w14:textId="77777777" w:rsidR="00C91C41" w:rsidRPr="00487DEF" w:rsidRDefault="00C91C41" w:rsidP="00C91C41">
            <w:pPr>
              <w:autoSpaceDE w:val="0"/>
              <w:autoSpaceDN w:val="0"/>
              <w:adjustRightInd w:val="0"/>
              <w:rPr>
                <w:rFonts w:cstheme="minorHAnsi"/>
                <w:b/>
                <w:bCs/>
                <w:color w:val="000000"/>
              </w:rPr>
            </w:pPr>
            <w:r w:rsidRPr="00487DEF">
              <w:rPr>
                <w:rFonts w:cstheme="minorHAnsi"/>
                <w:b/>
                <w:bCs/>
                <w:color w:val="000000"/>
              </w:rPr>
              <w:lastRenderedPageBreak/>
              <w:t xml:space="preserve">Kompetansemål </w:t>
            </w:r>
          </w:p>
          <w:p w14:paraId="39E00ABB" w14:textId="77777777" w:rsidR="00C91C41" w:rsidRPr="00487DEF" w:rsidRDefault="00C91C41" w:rsidP="00C91C41">
            <w:pPr>
              <w:pStyle w:val="Ingenmellomrom"/>
              <w:numPr>
                <w:ilvl w:val="0"/>
                <w:numId w:val="11"/>
              </w:numPr>
              <w:rPr>
                <w:rFonts w:cstheme="minorHAnsi"/>
                <w:lang w:eastAsia="nb-NO"/>
              </w:rPr>
            </w:pPr>
            <w:r w:rsidRPr="00487DEF">
              <w:rPr>
                <w:rFonts w:cstheme="minorHAnsi"/>
                <w:bdr w:val="none" w:sz="0" w:space="0" w:color="auto" w:frame="1"/>
                <w:lang w:eastAsia="nb-NO"/>
              </w:rPr>
              <w:t>utforske og presentere sentrale trekk ved kristendom og andre religions- og livssynstradisjoner og deres utbredelse i dag (1)</w:t>
            </w:r>
          </w:p>
          <w:p w14:paraId="6308855E" w14:textId="77777777" w:rsidR="00C91C41" w:rsidRPr="00E81A88" w:rsidRDefault="00C91C41" w:rsidP="00C91C41">
            <w:pPr>
              <w:pStyle w:val="Listeavsnitt"/>
              <w:numPr>
                <w:ilvl w:val="0"/>
                <w:numId w:val="11"/>
              </w:numPr>
              <w:rPr>
                <w:rFonts w:cstheme="minorHAnsi"/>
                <w:lang w:eastAsia="nb-NO"/>
              </w:rPr>
            </w:pPr>
            <w:r w:rsidRPr="00E81A88">
              <w:rPr>
                <w:rFonts w:cstheme="minorHAnsi"/>
                <w:bdr w:val="none" w:sz="0" w:space="0" w:color="auto" w:frame="1"/>
                <w:lang w:eastAsia="nb-NO"/>
              </w:rPr>
              <w:t>utforske og drøfte hvordan kristendom og andre religioner inngår i historiske endringsprosesser globalt og nasjonalt (2)</w:t>
            </w:r>
          </w:p>
          <w:p w14:paraId="58F15465" w14:textId="77777777" w:rsidR="00C91C41" w:rsidRPr="00E81A88" w:rsidRDefault="00C91C41" w:rsidP="00C91C41">
            <w:pPr>
              <w:pStyle w:val="Listeavsnitt"/>
              <w:numPr>
                <w:ilvl w:val="0"/>
                <w:numId w:val="11"/>
              </w:numPr>
              <w:rPr>
                <w:rFonts w:cstheme="minorHAnsi"/>
                <w:lang w:eastAsia="nb-NO"/>
              </w:rPr>
            </w:pPr>
            <w:r w:rsidRPr="00E81A88">
              <w:rPr>
                <w:rFonts w:cstheme="minorHAnsi"/>
                <w:lang w:eastAsia="nb-NO"/>
              </w:rPr>
              <w:t>bruke og drøfte fagbegreper om religioner og livssyn (6)</w:t>
            </w:r>
          </w:p>
          <w:p w14:paraId="50654D0F" w14:textId="77777777" w:rsidR="00C91C41" w:rsidRPr="00487DEF" w:rsidRDefault="00C91C41" w:rsidP="00C91C41">
            <w:pPr>
              <w:autoSpaceDE w:val="0"/>
              <w:autoSpaceDN w:val="0"/>
              <w:adjustRightInd w:val="0"/>
              <w:rPr>
                <w:rFonts w:cstheme="minorHAnsi"/>
                <w:color w:val="000000"/>
              </w:rPr>
            </w:pPr>
            <w:r w:rsidRPr="00487DEF">
              <w:rPr>
                <w:rFonts w:cstheme="minorHAnsi"/>
                <w:b/>
                <w:bCs/>
                <w:color w:val="000000"/>
              </w:rPr>
              <w:t>Tverrfaglige tema</w:t>
            </w:r>
            <w:r>
              <w:rPr>
                <w:rFonts w:cstheme="minorHAnsi"/>
                <w:b/>
                <w:bCs/>
                <w:color w:val="000000"/>
              </w:rPr>
              <w:t>er</w:t>
            </w:r>
            <w:r w:rsidRPr="00487DEF">
              <w:rPr>
                <w:rFonts w:cstheme="minorHAnsi"/>
                <w:b/>
                <w:bCs/>
                <w:color w:val="000000"/>
              </w:rPr>
              <w:t xml:space="preserve"> </w:t>
            </w:r>
          </w:p>
          <w:p w14:paraId="594A0CD1" w14:textId="77777777" w:rsidR="00C91C41" w:rsidRPr="00E81A88" w:rsidRDefault="00C91C41" w:rsidP="00C91C41">
            <w:pPr>
              <w:pStyle w:val="Listeavsnitt"/>
              <w:numPr>
                <w:ilvl w:val="0"/>
                <w:numId w:val="12"/>
              </w:numPr>
              <w:autoSpaceDE w:val="0"/>
              <w:autoSpaceDN w:val="0"/>
              <w:adjustRightInd w:val="0"/>
              <w:rPr>
                <w:rFonts w:cstheme="minorHAnsi"/>
                <w:color w:val="000000"/>
              </w:rPr>
            </w:pPr>
            <w:r w:rsidRPr="00E81A88">
              <w:rPr>
                <w:rFonts w:cstheme="minorHAnsi"/>
                <w:color w:val="000000"/>
              </w:rPr>
              <w:t xml:space="preserve">demokrati og medborgerskap </w:t>
            </w:r>
          </w:p>
          <w:p w14:paraId="2ACF9436" w14:textId="756BA6B8" w:rsidR="00C91C41" w:rsidRPr="004C4C2F" w:rsidRDefault="00C91C41" w:rsidP="004C4C2F">
            <w:pPr>
              <w:pStyle w:val="Listeavsnitt"/>
              <w:numPr>
                <w:ilvl w:val="0"/>
                <w:numId w:val="12"/>
              </w:numPr>
              <w:autoSpaceDE w:val="0"/>
              <w:autoSpaceDN w:val="0"/>
              <w:adjustRightInd w:val="0"/>
              <w:rPr>
                <w:rFonts w:cstheme="minorHAnsi"/>
                <w:color w:val="000000"/>
              </w:rPr>
            </w:pPr>
            <w:r w:rsidRPr="00E81A88">
              <w:rPr>
                <w:rFonts w:cstheme="minorHAnsi"/>
                <w:color w:val="000000"/>
              </w:rPr>
              <w:t>folkehelse og livsmestring</w:t>
            </w:r>
          </w:p>
        </w:tc>
      </w:tr>
      <w:tr w:rsidR="00C91C41" w:rsidRPr="0008712E" w14:paraId="66A319EB" w14:textId="77777777" w:rsidTr="006F6732">
        <w:tc>
          <w:tcPr>
            <w:tcW w:w="1244" w:type="dxa"/>
          </w:tcPr>
          <w:p w14:paraId="56AAFC14" w14:textId="77777777" w:rsidR="00C91C41" w:rsidRDefault="00C91C41" w:rsidP="00C91C41"/>
        </w:tc>
        <w:tc>
          <w:tcPr>
            <w:tcW w:w="4106" w:type="dxa"/>
          </w:tcPr>
          <w:p w14:paraId="78958193" w14:textId="77777777" w:rsidR="00C91C41" w:rsidRPr="0008712E" w:rsidRDefault="00C91C41" w:rsidP="00C91C41">
            <w:pPr>
              <w:jc w:val="center"/>
              <w:rPr>
                <w:b/>
              </w:rPr>
            </w:pPr>
            <w:r w:rsidRPr="0008712E">
              <w:rPr>
                <w:b/>
              </w:rPr>
              <w:t>Læringsmål:</w:t>
            </w:r>
          </w:p>
        </w:tc>
        <w:tc>
          <w:tcPr>
            <w:tcW w:w="3576" w:type="dxa"/>
          </w:tcPr>
          <w:p w14:paraId="1A98DD57" w14:textId="77777777" w:rsidR="00C91C41" w:rsidRPr="0008712E" w:rsidRDefault="00C91C41" w:rsidP="00C91C41">
            <w:pPr>
              <w:jc w:val="center"/>
              <w:rPr>
                <w:b/>
              </w:rPr>
            </w:pPr>
            <w:r w:rsidRPr="0008712E">
              <w:rPr>
                <w:b/>
              </w:rPr>
              <w:t>Om emnet</w:t>
            </w:r>
          </w:p>
        </w:tc>
        <w:tc>
          <w:tcPr>
            <w:tcW w:w="6768" w:type="dxa"/>
          </w:tcPr>
          <w:p w14:paraId="75700CAC" w14:textId="77777777" w:rsidR="00C91C41" w:rsidRPr="0008712E" w:rsidRDefault="00C91C41" w:rsidP="00C91C41">
            <w:pPr>
              <w:jc w:val="center"/>
              <w:rPr>
                <w:b/>
              </w:rPr>
            </w:pPr>
            <w:r w:rsidRPr="0008712E">
              <w:rPr>
                <w:b/>
              </w:rPr>
              <w:t>Lærestoff</w:t>
            </w:r>
          </w:p>
        </w:tc>
      </w:tr>
      <w:tr w:rsidR="00C91C41" w14:paraId="517A1ECA" w14:textId="77777777" w:rsidTr="006F6732">
        <w:tc>
          <w:tcPr>
            <w:tcW w:w="1244" w:type="dxa"/>
          </w:tcPr>
          <w:p w14:paraId="1A263AE5" w14:textId="77777777" w:rsidR="00C91C41" w:rsidRDefault="00C91C41" w:rsidP="00C91C41"/>
        </w:tc>
        <w:tc>
          <w:tcPr>
            <w:tcW w:w="4106" w:type="dxa"/>
          </w:tcPr>
          <w:p w14:paraId="562A45D3" w14:textId="77777777" w:rsidR="00C91C41" w:rsidRPr="00E81A88" w:rsidRDefault="00C91C41" w:rsidP="00C91C41">
            <w:pPr>
              <w:pStyle w:val="Listeavsnitt"/>
              <w:numPr>
                <w:ilvl w:val="0"/>
                <w:numId w:val="33"/>
              </w:numPr>
              <w:rPr>
                <w:rFonts w:cstheme="minorHAnsi"/>
                <w:lang w:eastAsia="nb-NO"/>
              </w:rPr>
            </w:pPr>
            <w:r w:rsidRPr="00E81A88">
              <w:rPr>
                <w:rFonts w:cstheme="minorHAnsi"/>
                <w:lang w:eastAsia="nb-NO"/>
              </w:rPr>
              <w:t>utforske og presentere hva det vil si å være sikh</w:t>
            </w:r>
          </w:p>
          <w:p w14:paraId="2EC5964E" w14:textId="77777777" w:rsidR="00C91C41" w:rsidRPr="00E81A88" w:rsidRDefault="00C91C41" w:rsidP="00C91C41">
            <w:pPr>
              <w:pStyle w:val="Listeavsnitt"/>
              <w:numPr>
                <w:ilvl w:val="0"/>
                <w:numId w:val="33"/>
              </w:numPr>
              <w:rPr>
                <w:rFonts w:cstheme="minorHAnsi"/>
                <w:lang w:eastAsia="nb-NO"/>
              </w:rPr>
            </w:pPr>
            <w:r w:rsidRPr="00E81A88">
              <w:rPr>
                <w:rFonts w:cstheme="minorHAnsi"/>
                <w:lang w:eastAsia="nb-NO"/>
              </w:rPr>
              <w:t>utforske og presentere hva det vil si å tilhøre bahai-troen</w:t>
            </w:r>
          </w:p>
          <w:p w14:paraId="6D240254" w14:textId="77777777" w:rsidR="00C91C41" w:rsidRPr="00E81A88" w:rsidRDefault="00C91C41" w:rsidP="00C91C41">
            <w:pPr>
              <w:pStyle w:val="Listeavsnitt"/>
              <w:numPr>
                <w:ilvl w:val="0"/>
                <w:numId w:val="33"/>
              </w:numPr>
              <w:rPr>
                <w:rFonts w:cstheme="minorHAnsi"/>
                <w:lang w:eastAsia="nb-NO"/>
              </w:rPr>
            </w:pPr>
            <w:r w:rsidRPr="00E81A88">
              <w:rPr>
                <w:rFonts w:cstheme="minorHAnsi"/>
                <w:lang w:eastAsia="nb-NO"/>
              </w:rPr>
              <w:t>kjenne til sikhenes historie</w:t>
            </w:r>
          </w:p>
          <w:p w14:paraId="197A421C" w14:textId="77777777" w:rsidR="00C91C41" w:rsidRPr="00E81A88" w:rsidRDefault="00C91C41" w:rsidP="00C91C41">
            <w:pPr>
              <w:pStyle w:val="Listeavsnitt"/>
              <w:numPr>
                <w:ilvl w:val="0"/>
                <w:numId w:val="33"/>
              </w:numPr>
              <w:rPr>
                <w:rFonts w:cstheme="minorHAnsi"/>
                <w:lang w:eastAsia="nb-NO"/>
              </w:rPr>
            </w:pPr>
            <w:r w:rsidRPr="00E81A88">
              <w:rPr>
                <w:rFonts w:cstheme="minorHAnsi"/>
                <w:lang w:eastAsia="nb-NO"/>
              </w:rPr>
              <w:t>kjenne til bahaienes historie</w:t>
            </w:r>
          </w:p>
          <w:p w14:paraId="4D05CE26" w14:textId="29B56B1F" w:rsidR="00C91C41" w:rsidRPr="00D8713F" w:rsidRDefault="00C91C41" w:rsidP="00C91C41">
            <w:pPr>
              <w:pStyle w:val="Listeavsnitt"/>
              <w:ind w:left="360"/>
              <w:rPr>
                <w:rFonts w:cstheme="minorHAnsi"/>
                <w:lang w:eastAsia="nb-NO"/>
              </w:rPr>
            </w:pPr>
          </w:p>
        </w:tc>
        <w:tc>
          <w:tcPr>
            <w:tcW w:w="3576" w:type="dxa"/>
          </w:tcPr>
          <w:p w14:paraId="6F59377F" w14:textId="77777777" w:rsidR="00925959" w:rsidRDefault="00925959" w:rsidP="00925959">
            <w:pPr>
              <w:pStyle w:val="Pa24"/>
              <w:numPr>
                <w:ilvl w:val="0"/>
                <w:numId w:val="12"/>
              </w:numPr>
              <w:rPr>
                <w:rFonts w:asciiTheme="minorHAnsi" w:hAnsiTheme="minorHAnsi" w:cstheme="minorHAnsi"/>
                <w:color w:val="000000"/>
                <w:sz w:val="22"/>
                <w:szCs w:val="22"/>
              </w:rPr>
            </w:pPr>
            <w:r>
              <w:rPr>
                <w:rFonts w:asciiTheme="minorHAnsi" w:hAnsiTheme="minorHAnsi" w:cstheme="minorHAnsi"/>
                <w:color w:val="000000"/>
                <w:sz w:val="22"/>
                <w:szCs w:val="22"/>
              </w:rPr>
              <w:t>Kjenne til likhetstrekk mellom</w:t>
            </w:r>
            <w:r w:rsidR="00C91C41" w:rsidRPr="0006555B">
              <w:rPr>
                <w:rFonts w:asciiTheme="minorHAnsi" w:hAnsiTheme="minorHAnsi" w:cstheme="minorHAnsi"/>
                <w:color w:val="000000"/>
                <w:sz w:val="22"/>
                <w:szCs w:val="22"/>
              </w:rPr>
              <w:t xml:space="preserve"> sikhismen</w:t>
            </w:r>
            <w:r>
              <w:rPr>
                <w:rFonts w:asciiTheme="minorHAnsi" w:hAnsiTheme="minorHAnsi" w:cstheme="minorHAnsi"/>
                <w:color w:val="000000"/>
                <w:sz w:val="22"/>
                <w:szCs w:val="22"/>
              </w:rPr>
              <w:t xml:space="preserve">/bahai og andre religioner. </w:t>
            </w:r>
            <w:r w:rsidR="00C91C41" w:rsidRPr="0006555B">
              <w:rPr>
                <w:rFonts w:asciiTheme="minorHAnsi" w:hAnsiTheme="minorHAnsi" w:cstheme="minorHAnsi"/>
                <w:color w:val="000000"/>
                <w:sz w:val="22"/>
                <w:szCs w:val="22"/>
              </w:rPr>
              <w:t xml:space="preserve"> </w:t>
            </w:r>
          </w:p>
          <w:p w14:paraId="0F451355" w14:textId="4D938B26" w:rsidR="00141E1A" w:rsidRDefault="00C91C41" w:rsidP="00141E1A">
            <w:pPr>
              <w:pStyle w:val="Pa24"/>
              <w:numPr>
                <w:ilvl w:val="0"/>
                <w:numId w:val="12"/>
              </w:numPr>
              <w:rPr>
                <w:rFonts w:asciiTheme="minorHAnsi" w:hAnsiTheme="minorHAnsi" w:cstheme="minorHAnsi"/>
                <w:color w:val="000000"/>
                <w:sz w:val="22"/>
                <w:szCs w:val="22"/>
              </w:rPr>
            </w:pPr>
            <w:r w:rsidRPr="0006555B">
              <w:rPr>
                <w:rFonts w:asciiTheme="minorHAnsi" w:hAnsiTheme="minorHAnsi" w:cstheme="minorHAnsi"/>
                <w:color w:val="000000"/>
                <w:sz w:val="22"/>
                <w:szCs w:val="22"/>
              </w:rPr>
              <w:t xml:space="preserve"> </w:t>
            </w:r>
            <w:r w:rsidR="00925959">
              <w:rPr>
                <w:rFonts w:asciiTheme="minorHAnsi" w:hAnsiTheme="minorHAnsi" w:cstheme="minorHAnsi"/>
                <w:color w:val="000000"/>
                <w:sz w:val="22"/>
                <w:szCs w:val="22"/>
              </w:rPr>
              <w:t>Bahai og sikhismen som en del av mangfoldet i Norge</w:t>
            </w:r>
          </w:p>
          <w:p w14:paraId="3BEA30E7" w14:textId="6058A8E1" w:rsidR="00141E1A" w:rsidRDefault="00141E1A" w:rsidP="00141E1A">
            <w:pPr>
              <w:pStyle w:val="Default"/>
              <w:numPr>
                <w:ilvl w:val="0"/>
                <w:numId w:val="12"/>
              </w:numPr>
              <w:rPr>
                <w:sz w:val="22"/>
                <w:szCs w:val="22"/>
              </w:rPr>
            </w:pPr>
            <w:r w:rsidRPr="00784DD7">
              <w:rPr>
                <w:sz w:val="22"/>
                <w:szCs w:val="22"/>
              </w:rPr>
              <w:t xml:space="preserve">Kjenne til sentrale kjennetegn </w:t>
            </w:r>
            <w:r w:rsidR="009D6816">
              <w:rPr>
                <w:sz w:val="22"/>
                <w:szCs w:val="22"/>
              </w:rPr>
              <w:t>for</w:t>
            </w:r>
            <w:r w:rsidRPr="00784DD7">
              <w:rPr>
                <w:sz w:val="22"/>
                <w:szCs w:val="22"/>
              </w:rPr>
              <w:t xml:space="preserve"> religionen</w:t>
            </w:r>
            <w:r w:rsidR="009D6816">
              <w:rPr>
                <w:sz w:val="22"/>
                <w:szCs w:val="22"/>
              </w:rPr>
              <w:t>e</w:t>
            </w:r>
          </w:p>
          <w:p w14:paraId="55FE1706" w14:textId="4F9C0A6C" w:rsidR="009D6816" w:rsidRDefault="009D6816" w:rsidP="00141E1A">
            <w:pPr>
              <w:pStyle w:val="Default"/>
              <w:numPr>
                <w:ilvl w:val="0"/>
                <w:numId w:val="12"/>
              </w:numPr>
              <w:rPr>
                <w:sz w:val="22"/>
                <w:szCs w:val="22"/>
              </w:rPr>
            </w:pPr>
            <w:r>
              <w:rPr>
                <w:sz w:val="22"/>
                <w:szCs w:val="22"/>
              </w:rPr>
              <w:t>Kunne si noe om hvordan dere religiøse hverdagsliv er</w:t>
            </w:r>
          </w:p>
          <w:p w14:paraId="5C24109C" w14:textId="459CD405" w:rsidR="00C91C41" w:rsidRPr="004C4C2F" w:rsidRDefault="009D6816" w:rsidP="00C91C41">
            <w:pPr>
              <w:pStyle w:val="Default"/>
              <w:numPr>
                <w:ilvl w:val="0"/>
                <w:numId w:val="12"/>
              </w:numPr>
              <w:rPr>
                <w:sz w:val="22"/>
                <w:szCs w:val="22"/>
              </w:rPr>
            </w:pPr>
            <w:r>
              <w:rPr>
                <w:sz w:val="22"/>
                <w:szCs w:val="22"/>
              </w:rPr>
              <w:t>Historikk</w:t>
            </w:r>
          </w:p>
        </w:tc>
        <w:tc>
          <w:tcPr>
            <w:tcW w:w="6768" w:type="dxa"/>
          </w:tcPr>
          <w:p w14:paraId="0742C6E3" w14:textId="3D8A8660" w:rsidR="007605FF" w:rsidRDefault="007605FF" w:rsidP="00C91C41">
            <w:r>
              <w:t>Uke 1</w:t>
            </w:r>
          </w:p>
          <w:p w14:paraId="3A03D1B0" w14:textId="42BDD28A" w:rsidR="00C91C41" w:rsidRDefault="002D7A1D" w:rsidP="00C91C41">
            <w:hyperlink r:id="rId23" w:history="1">
              <w:r>
                <w:rPr>
                  <w:rStyle w:val="Hyperkobling"/>
                </w:rPr>
                <w:t>Sikhismen - Sikhismen og bahai-troen - KRLE Horisonter 9 - Skolestudio - Gyldendal</w:t>
              </w:r>
            </w:hyperlink>
          </w:p>
          <w:p w14:paraId="18EA296F" w14:textId="77777777" w:rsidR="002D7A1D" w:rsidRDefault="002D7A1D" w:rsidP="00C91C41"/>
          <w:p w14:paraId="0D19BD83" w14:textId="7A34410D" w:rsidR="007605FF" w:rsidRDefault="007605FF" w:rsidP="00C91C41">
            <w:r>
              <w:t>Uke 2</w:t>
            </w:r>
          </w:p>
          <w:p w14:paraId="2DD9057C" w14:textId="77777777" w:rsidR="002D7A1D" w:rsidRDefault="009D6816" w:rsidP="00C91C41">
            <w:hyperlink r:id="rId24" w:history="1">
              <w:r>
                <w:rPr>
                  <w:rStyle w:val="Hyperkobling"/>
                </w:rPr>
                <w:t>Bahai-troen - Sikhismen og bahai-troen - KRLE Horisonter 9 - Skolestudio - Gyldendal</w:t>
              </w:r>
            </w:hyperlink>
          </w:p>
          <w:p w14:paraId="0F6EC265" w14:textId="77777777" w:rsidR="007605FF" w:rsidRDefault="007605FF" w:rsidP="00C91C41"/>
          <w:p w14:paraId="53FCFFE9" w14:textId="03FB8154" w:rsidR="007605FF" w:rsidRDefault="007605FF" w:rsidP="00C91C41">
            <w:r>
              <w:t>Levere refleksjonsnotat</w:t>
            </w:r>
            <w:r w:rsidR="004B7DD7">
              <w:t xml:space="preserve">. </w:t>
            </w:r>
          </w:p>
          <w:p w14:paraId="63E7DF9B" w14:textId="2BF26BD5" w:rsidR="00B85954" w:rsidRDefault="00B85954" w:rsidP="00C91C41"/>
        </w:tc>
      </w:tr>
      <w:tr w:rsidR="00C91C41" w:rsidRPr="00EC554F" w14:paraId="7C5F5405" w14:textId="77777777" w:rsidTr="006F6732">
        <w:tc>
          <w:tcPr>
            <w:tcW w:w="1244" w:type="dxa"/>
          </w:tcPr>
          <w:p w14:paraId="54FC1149" w14:textId="48186B26" w:rsidR="00C91C41" w:rsidRDefault="00C91C41" w:rsidP="00C91C41"/>
        </w:tc>
        <w:tc>
          <w:tcPr>
            <w:tcW w:w="14450" w:type="dxa"/>
            <w:gridSpan w:val="3"/>
            <w:shd w:val="clear" w:color="auto" w:fill="FBE4D5" w:themeFill="accent2" w:themeFillTint="33"/>
          </w:tcPr>
          <w:p w14:paraId="652FF88E" w14:textId="6F6D1DAD" w:rsidR="00C91C41" w:rsidRPr="00EC554F" w:rsidRDefault="00C91C41" w:rsidP="00C91C41">
            <w:pPr>
              <w:autoSpaceDE w:val="0"/>
              <w:autoSpaceDN w:val="0"/>
              <w:adjustRightInd w:val="0"/>
              <w:rPr>
                <w:rFonts w:cstheme="minorHAnsi"/>
                <w:color w:val="000000"/>
                <w:lang w:val="nn-NO"/>
              </w:rPr>
            </w:pPr>
            <w:r w:rsidRPr="004D1D0A">
              <w:rPr>
                <w:rFonts w:cstheme="minorHAnsi"/>
                <w:b/>
                <w:bCs/>
                <w:color w:val="000000"/>
                <w:sz w:val="32"/>
                <w:szCs w:val="32"/>
              </w:rPr>
              <w:t>Livssynshumanismen</w:t>
            </w:r>
            <w:r>
              <w:rPr>
                <w:rFonts w:cstheme="minorHAnsi"/>
                <w:b/>
                <w:bCs/>
                <w:color w:val="000000"/>
                <w:sz w:val="32"/>
                <w:szCs w:val="32"/>
              </w:rPr>
              <w:t xml:space="preserve"> (tema 3G)</w:t>
            </w:r>
          </w:p>
        </w:tc>
      </w:tr>
      <w:tr w:rsidR="00C91C41" w:rsidRPr="002659BD" w14:paraId="06E1C40C" w14:textId="77777777" w:rsidTr="006F6732">
        <w:tc>
          <w:tcPr>
            <w:tcW w:w="1244" w:type="dxa"/>
          </w:tcPr>
          <w:p w14:paraId="70274E5B" w14:textId="36BF3888" w:rsidR="00C91C41" w:rsidRDefault="000C4256" w:rsidP="00C91C41">
            <w:r>
              <w:t>7</w:t>
            </w:r>
            <w:r w:rsidR="000F1716">
              <w:t>-11</w:t>
            </w:r>
          </w:p>
        </w:tc>
        <w:tc>
          <w:tcPr>
            <w:tcW w:w="14450" w:type="dxa"/>
            <w:gridSpan w:val="3"/>
            <w:shd w:val="clear" w:color="auto" w:fill="FBE4D5" w:themeFill="accent2" w:themeFillTint="33"/>
          </w:tcPr>
          <w:p w14:paraId="2F24DB88" w14:textId="77777777" w:rsidR="00C91C41" w:rsidRPr="00EC554F" w:rsidRDefault="00C91C41" w:rsidP="00C91C41">
            <w:pPr>
              <w:autoSpaceDE w:val="0"/>
              <w:autoSpaceDN w:val="0"/>
              <w:adjustRightInd w:val="0"/>
              <w:rPr>
                <w:rFonts w:cstheme="minorHAnsi"/>
                <w:b/>
                <w:bCs/>
                <w:color w:val="000000"/>
              </w:rPr>
            </w:pPr>
            <w:r w:rsidRPr="00EC554F">
              <w:rPr>
                <w:rFonts w:cstheme="minorHAnsi"/>
                <w:b/>
                <w:bCs/>
                <w:color w:val="000000"/>
              </w:rPr>
              <w:t>Kjerneelementer som er vektlagt</w:t>
            </w:r>
          </w:p>
          <w:p w14:paraId="3406B09F" w14:textId="77777777" w:rsidR="00C91C41" w:rsidRPr="0006555B" w:rsidRDefault="00C91C41" w:rsidP="00C91C41">
            <w:pPr>
              <w:rPr>
                <w:rFonts w:cstheme="minorHAnsi"/>
              </w:rPr>
            </w:pPr>
            <w:r w:rsidRPr="0006555B">
              <w:rPr>
                <w:rFonts w:cstheme="minorHAnsi"/>
              </w:rPr>
              <w:t>(1) Faget skal gi kunnskap om og forståelse for kristendom og andre religioner og livssyn lokalt, nasjonalt og globalt og på individ-, gruppe- og tradisjonsnivå. Elevene skal også få innsikt i hvordan kristendom og andre religioner og livssyn inngår i historiske prosesser og henger sammen med samfunnsendringer og kulturarv. Elevene skal bli kjent med mangfoldet av religioner og livssyn, og med de ulike tradisjonenes indre mangfold. Faget skal gi grunnlag for refleksjon over majoritets-, minoritets- og urfolksperspektiver i Norge.</w:t>
            </w:r>
          </w:p>
          <w:p w14:paraId="7FB290C9" w14:textId="77777777" w:rsidR="00C91C41" w:rsidRPr="0006555B" w:rsidRDefault="00C91C41" w:rsidP="00C91C41">
            <w:pPr>
              <w:rPr>
                <w:rFonts w:cstheme="minorHAnsi"/>
              </w:rPr>
            </w:pPr>
          </w:p>
          <w:p w14:paraId="49C1ECCF" w14:textId="5BF1B9B0" w:rsidR="00C91C41" w:rsidRDefault="00C91C41" w:rsidP="004C4C2F">
            <w:pPr>
              <w:rPr>
                <w:rFonts w:cstheme="minorHAnsi"/>
              </w:rPr>
            </w:pPr>
            <w:r w:rsidRPr="0006555B">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636D87CD" w14:textId="77777777" w:rsidR="004C4C2F" w:rsidRPr="004C4C2F" w:rsidRDefault="004C4C2F" w:rsidP="004C4C2F">
            <w:pPr>
              <w:rPr>
                <w:rFonts w:cstheme="minorHAnsi"/>
              </w:rPr>
            </w:pPr>
          </w:p>
          <w:p w14:paraId="2FA68B9B" w14:textId="77777777" w:rsidR="00C91C41" w:rsidRPr="0006555B" w:rsidRDefault="00C91C41" w:rsidP="00C91C41">
            <w:pPr>
              <w:autoSpaceDE w:val="0"/>
              <w:autoSpaceDN w:val="0"/>
              <w:adjustRightInd w:val="0"/>
              <w:rPr>
                <w:rFonts w:cstheme="minorHAnsi"/>
                <w:b/>
                <w:bCs/>
                <w:color w:val="000000"/>
              </w:rPr>
            </w:pPr>
            <w:r w:rsidRPr="0006555B">
              <w:rPr>
                <w:rFonts w:cstheme="minorHAnsi"/>
                <w:b/>
                <w:bCs/>
                <w:color w:val="000000"/>
              </w:rPr>
              <w:t xml:space="preserve">Kompetansemål </w:t>
            </w:r>
          </w:p>
          <w:p w14:paraId="23467AF3" w14:textId="77777777" w:rsidR="00C91C41" w:rsidRPr="00E81A88" w:rsidRDefault="00C91C41" w:rsidP="00C91C41">
            <w:pPr>
              <w:pStyle w:val="Listeavsnitt"/>
              <w:numPr>
                <w:ilvl w:val="0"/>
                <w:numId w:val="14"/>
              </w:numPr>
              <w:rPr>
                <w:rFonts w:cstheme="minorHAnsi"/>
                <w:lang w:eastAsia="nb-NO"/>
              </w:rPr>
            </w:pPr>
            <w:r w:rsidRPr="00E81A88">
              <w:rPr>
                <w:rFonts w:cstheme="minorHAnsi"/>
                <w:lang w:eastAsia="nb-NO"/>
              </w:rPr>
              <w:t>undersøke og presentere sentrale ideer fra livssynshumanisme og andre ikke-religiøse livssyn (3)</w:t>
            </w:r>
          </w:p>
          <w:p w14:paraId="108C99DA" w14:textId="14F65C88" w:rsidR="00C91C41" w:rsidRPr="004C4C2F" w:rsidRDefault="00C91C41" w:rsidP="004C4C2F">
            <w:pPr>
              <w:pStyle w:val="Listeavsnitt"/>
              <w:numPr>
                <w:ilvl w:val="0"/>
                <w:numId w:val="14"/>
              </w:numPr>
              <w:rPr>
                <w:color w:val="000000"/>
              </w:rPr>
            </w:pPr>
            <w:r w:rsidRPr="00E81A88">
              <w:rPr>
                <w:rFonts w:cstheme="minorHAnsi"/>
                <w:lang w:eastAsia="nb-NO"/>
              </w:rPr>
              <w:t>bruke og drøfte fagbegreper om religioner og livssyn (6)</w:t>
            </w:r>
          </w:p>
          <w:p w14:paraId="4A4899C2" w14:textId="77777777" w:rsidR="004C4C2F" w:rsidRPr="004C4C2F" w:rsidRDefault="004C4C2F" w:rsidP="004C4C2F">
            <w:pPr>
              <w:pStyle w:val="Listeavsnitt"/>
              <w:rPr>
                <w:color w:val="000000"/>
              </w:rPr>
            </w:pPr>
          </w:p>
          <w:p w14:paraId="7CF6FE88" w14:textId="77777777" w:rsidR="00C91C41" w:rsidRPr="0006555B" w:rsidRDefault="00C91C41" w:rsidP="00C91C41">
            <w:pPr>
              <w:autoSpaceDE w:val="0"/>
              <w:autoSpaceDN w:val="0"/>
              <w:adjustRightInd w:val="0"/>
              <w:rPr>
                <w:rFonts w:cstheme="minorHAnsi"/>
                <w:color w:val="000000"/>
              </w:rPr>
            </w:pPr>
            <w:r w:rsidRPr="0006555B">
              <w:rPr>
                <w:rFonts w:cstheme="minorHAnsi"/>
                <w:b/>
                <w:bCs/>
                <w:color w:val="000000"/>
              </w:rPr>
              <w:t>Tverrfaglige tema</w:t>
            </w:r>
            <w:r>
              <w:rPr>
                <w:rFonts w:cstheme="minorHAnsi"/>
                <w:b/>
                <w:bCs/>
                <w:color w:val="000000"/>
              </w:rPr>
              <w:t>er</w:t>
            </w:r>
            <w:r w:rsidRPr="0006555B">
              <w:rPr>
                <w:rFonts w:cstheme="minorHAnsi"/>
                <w:b/>
                <w:bCs/>
                <w:color w:val="000000"/>
              </w:rPr>
              <w:t xml:space="preserve"> </w:t>
            </w:r>
          </w:p>
          <w:p w14:paraId="2A8FAC68" w14:textId="77777777" w:rsidR="00C91C41" w:rsidRPr="00E81A88" w:rsidRDefault="00C91C41" w:rsidP="00C91C41">
            <w:pPr>
              <w:pStyle w:val="Listeavsnitt"/>
              <w:numPr>
                <w:ilvl w:val="0"/>
                <w:numId w:val="15"/>
              </w:numPr>
              <w:autoSpaceDE w:val="0"/>
              <w:autoSpaceDN w:val="0"/>
              <w:adjustRightInd w:val="0"/>
              <w:rPr>
                <w:rFonts w:cstheme="minorHAnsi"/>
                <w:color w:val="000000"/>
              </w:rPr>
            </w:pPr>
            <w:r w:rsidRPr="00E81A88">
              <w:rPr>
                <w:rFonts w:cstheme="minorHAnsi"/>
                <w:color w:val="000000"/>
              </w:rPr>
              <w:t xml:space="preserve">demokrati og medborgerskap </w:t>
            </w:r>
          </w:p>
          <w:p w14:paraId="0D2606DB" w14:textId="1D7563FD" w:rsidR="00C91C41" w:rsidRPr="004C4C2F" w:rsidRDefault="00C91C41" w:rsidP="004C4C2F">
            <w:pPr>
              <w:pStyle w:val="Listeavsnitt"/>
              <w:numPr>
                <w:ilvl w:val="0"/>
                <w:numId w:val="15"/>
              </w:numPr>
              <w:autoSpaceDE w:val="0"/>
              <w:autoSpaceDN w:val="0"/>
              <w:adjustRightInd w:val="0"/>
              <w:rPr>
                <w:rFonts w:cstheme="minorHAnsi"/>
                <w:color w:val="000000"/>
              </w:rPr>
            </w:pPr>
            <w:r w:rsidRPr="00E81A88">
              <w:rPr>
                <w:rFonts w:cstheme="minorHAnsi"/>
                <w:color w:val="000000"/>
              </w:rPr>
              <w:t>folkehelse og livsmestring</w:t>
            </w:r>
          </w:p>
        </w:tc>
      </w:tr>
      <w:tr w:rsidR="00C91C41" w:rsidRPr="0008712E" w14:paraId="2794A41A" w14:textId="77777777" w:rsidTr="006F6732">
        <w:tc>
          <w:tcPr>
            <w:tcW w:w="1244" w:type="dxa"/>
          </w:tcPr>
          <w:p w14:paraId="1E2AB496" w14:textId="00AA7D36" w:rsidR="00C91C41" w:rsidRDefault="00C91C41" w:rsidP="00C91C41"/>
        </w:tc>
        <w:tc>
          <w:tcPr>
            <w:tcW w:w="4106" w:type="dxa"/>
          </w:tcPr>
          <w:p w14:paraId="675EA91E" w14:textId="77777777" w:rsidR="00C91C41" w:rsidRPr="0008712E" w:rsidRDefault="00C91C41" w:rsidP="00C91C41">
            <w:pPr>
              <w:jc w:val="center"/>
              <w:rPr>
                <w:b/>
              </w:rPr>
            </w:pPr>
            <w:r w:rsidRPr="0008712E">
              <w:rPr>
                <w:b/>
              </w:rPr>
              <w:t>Læringsmål</w:t>
            </w:r>
          </w:p>
        </w:tc>
        <w:tc>
          <w:tcPr>
            <w:tcW w:w="3576" w:type="dxa"/>
          </w:tcPr>
          <w:p w14:paraId="358AE0CE" w14:textId="77777777" w:rsidR="00C91C41" w:rsidRPr="0008712E" w:rsidRDefault="00C91C41" w:rsidP="00C91C41">
            <w:pPr>
              <w:jc w:val="center"/>
              <w:rPr>
                <w:b/>
              </w:rPr>
            </w:pPr>
            <w:r w:rsidRPr="0008712E">
              <w:rPr>
                <w:b/>
              </w:rPr>
              <w:t>Om emnet</w:t>
            </w:r>
          </w:p>
        </w:tc>
        <w:tc>
          <w:tcPr>
            <w:tcW w:w="6768" w:type="dxa"/>
          </w:tcPr>
          <w:p w14:paraId="2BDF10CF" w14:textId="7D8F61DE" w:rsidR="00C91C41" w:rsidRPr="0008712E" w:rsidRDefault="00C91C41" w:rsidP="00C91C41">
            <w:pPr>
              <w:jc w:val="center"/>
              <w:rPr>
                <w:b/>
              </w:rPr>
            </w:pPr>
            <w:r w:rsidRPr="0008712E">
              <w:rPr>
                <w:b/>
              </w:rPr>
              <w:t>Lærestoff</w:t>
            </w:r>
          </w:p>
        </w:tc>
      </w:tr>
      <w:tr w:rsidR="00C91C41" w14:paraId="5A10658F" w14:textId="77777777" w:rsidTr="006F6732">
        <w:tc>
          <w:tcPr>
            <w:tcW w:w="1244" w:type="dxa"/>
          </w:tcPr>
          <w:p w14:paraId="0C683731" w14:textId="6EEC6298" w:rsidR="00C91C41" w:rsidRDefault="00C91C41" w:rsidP="00C91C41"/>
        </w:tc>
        <w:tc>
          <w:tcPr>
            <w:tcW w:w="4106" w:type="dxa"/>
          </w:tcPr>
          <w:p w14:paraId="0733E37F" w14:textId="77777777" w:rsidR="00C91C41" w:rsidRPr="00E81A88" w:rsidRDefault="00C91C41" w:rsidP="00C91C41">
            <w:pPr>
              <w:pStyle w:val="Listeavsnitt"/>
              <w:numPr>
                <w:ilvl w:val="0"/>
                <w:numId w:val="25"/>
              </w:numPr>
              <w:rPr>
                <w:rFonts w:cstheme="minorHAnsi"/>
                <w:lang w:eastAsia="nb-NO"/>
              </w:rPr>
            </w:pPr>
            <w:r w:rsidRPr="00E81A88">
              <w:rPr>
                <w:rFonts w:cstheme="minorHAnsi"/>
                <w:lang w:eastAsia="nb-NO"/>
              </w:rPr>
              <w:t>utforske og presentere hva det vil si å være livssynshumanist</w:t>
            </w:r>
          </w:p>
          <w:p w14:paraId="6CAB3DED" w14:textId="77777777" w:rsidR="00C91C41" w:rsidRPr="00E81A88" w:rsidRDefault="00C91C41" w:rsidP="00C91C41">
            <w:pPr>
              <w:pStyle w:val="Listeavsnitt"/>
              <w:numPr>
                <w:ilvl w:val="0"/>
                <w:numId w:val="25"/>
              </w:numPr>
              <w:rPr>
                <w:rFonts w:cstheme="minorHAnsi"/>
                <w:lang w:eastAsia="nb-NO"/>
              </w:rPr>
            </w:pPr>
            <w:r w:rsidRPr="00E81A88">
              <w:rPr>
                <w:rFonts w:cstheme="minorHAnsi"/>
                <w:lang w:eastAsia="nb-NO"/>
              </w:rPr>
              <w:t>utforske og drøfte humanismen gjennom historien</w:t>
            </w:r>
          </w:p>
          <w:p w14:paraId="00738F2F" w14:textId="77777777" w:rsidR="00C91C41" w:rsidRPr="00E81A88" w:rsidRDefault="00C91C41" w:rsidP="00C91C41">
            <w:pPr>
              <w:pStyle w:val="Listeavsnitt"/>
              <w:numPr>
                <w:ilvl w:val="0"/>
                <w:numId w:val="25"/>
              </w:numPr>
              <w:rPr>
                <w:rFonts w:cstheme="minorHAnsi"/>
                <w:lang w:eastAsia="nb-NO"/>
              </w:rPr>
            </w:pPr>
            <w:r w:rsidRPr="00E81A88">
              <w:rPr>
                <w:rFonts w:cstheme="minorHAnsi"/>
                <w:lang w:eastAsia="nb-NO"/>
              </w:rPr>
              <w:t xml:space="preserve">kjenne til viktige personer og grupper knyttet til framveksten av humanismen i Norge </w:t>
            </w:r>
          </w:p>
          <w:p w14:paraId="4B360087" w14:textId="66AC4375" w:rsidR="00C91C41" w:rsidRPr="004C4C2F" w:rsidRDefault="00C91C41" w:rsidP="004C4C2F">
            <w:pPr>
              <w:pStyle w:val="Listeavsnitt"/>
              <w:numPr>
                <w:ilvl w:val="0"/>
                <w:numId w:val="25"/>
              </w:numPr>
              <w:rPr>
                <w:rFonts w:cstheme="minorHAnsi"/>
                <w:lang w:eastAsia="nb-NO"/>
              </w:rPr>
            </w:pPr>
            <w:r w:rsidRPr="00E81A88">
              <w:rPr>
                <w:rFonts w:cstheme="minorHAnsi"/>
                <w:lang w:eastAsia="nb-NO"/>
              </w:rPr>
              <w:t>kjenne til arkitektur, kunst og musikk knyttet til humanismen</w:t>
            </w:r>
          </w:p>
        </w:tc>
        <w:tc>
          <w:tcPr>
            <w:tcW w:w="3576" w:type="dxa"/>
          </w:tcPr>
          <w:p w14:paraId="2B195D95" w14:textId="77777777" w:rsidR="00C91C41" w:rsidRDefault="004C4C2F" w:rsidP="004C4C2F">
            <w:pPr>
              <w:pStyle w:val="Listeavsnitt"/>
              <w:numPr>
                <w:ilvl w:val="0"/>
                <w:numId w:val="15"/>
              </w:numPr>
            </w:pPr>
            <w:r>
              <w:t>Forskjell på livssyn/religion</w:t>
            </w:r>
          </w:p>
          <w:p w14:paraId="4EE316EF" w14:textId="77777777" w:rsidR="004C4C2F" w:rsidRDefault="004C4C2F" w:rsidP="004C4C2F">
            <w:pPr>
              <w:pStyle w:val="Listeavsnitt"/>
              <w:numPr>
                <w:ilvl w:val="0"/>
                <w:numId w:val="15"/>
              </w:numPr>
            </w:pPr>
            <w:r>
              <w:t>Humanismen i Norge</w:t>
            </w:r>
          </w:p>
          <w:p w14:paraId="5DF3D1A2" w14:textId="77777777" w:rsidR="004C4C2F" w:rsidRDefault="004C4C2F" w:rsidP="004C4C2F">
            <w:pPr>
              <w:pStyle w:val="Listeavsnitt"/>
              <w:numPr>
                <w:ilvl w:val="0"/>
                <w:numId w:val="15"/>
              </w:numPr>
            </w:pPr>
            <w:r>
              <w:t>Ateist/Agnostiker</w:t>
            </w:r>
          </w:p>
          <w:p w14:paraId="795AAF68" w14:textId="4AD3F046" w:rsidR="004C4C2F" w:rsidRPr="006317B6" w:rsidRDefault="004C4C2F" w:rsidP="004C4C2F">
            <w:pPr>
              <w:pStyle w:val="Listeavsnitt"/>
              <w:numPr>
                <w:ilvl w:val="0"/>
                <w:numId w:val="15"/>
              </w:numPr>
            </w:pPr>
            <w:r>
              <w:t>Ritualer innenfor humanismen i Norge</w:t>
            </w:r>
          </w:p>
        </w:tc>
        <w:tc>
          <w:tcPr>
            <w:tcW w:w="6768" w:type="dxa"/>
          </w:tcPr>
          <w:p w14:paraId="5C631295" w14:textId="77777777" w:rsidR="00B31972" w:rsidRPr="00331315" w:rsidRDefault="00B31972" w:rsidP="00C91C41">
            <w:pPr>
              <w:rPr>
                <w:b/>
              </w:rPr>
            </w:pPr>
            <w:r w:rsidRPr="00331315">
              <w:rPr>
                <w:b/>
              </w:rPr>
              <w:t>Uke 6 og 7:</w:t>
            </w:r>
          </w:p>
          <w:p w14:paraId="44EA474E" w14:textId="496FAD95" w:rsidR="00313FE9" w:rsidRDefault="00792780" w:rsidP="00C91C41">
            <w:r>
              <w:t xml:space="preserve">Sammenligningsoppgave bahai/sikhismen ift. jødedommen, islam, kristendommen, hinduismen og buddhismen. Og livssynshumanisme </w:t>
            </w:r>
          </w:p>
          <w:p w14:paraId="24B95B4B" w14:textId="77777777" w:rsidR="00313FE9" w:rsidRDefault="00313FE9" w:rsidP="00C91C41">
            <w:pPr>
              <w:rPr>
                <w:b/>
              </w:rPr>
            </w:pPr>
          </w:p>
          <w:p w14:paraId="3AD7FE69" w14:textId="77777777" w:rsidR="00C91C41" w:rsidRDefault="00792780" w:rsidP="00C91C41">
            <w:r w:rsidRPr="00792780">
              <w:rPr>
                <w:b/>
              </w:rPr>
              <w:t>Likhetstrekk</w:t>
            </w:r>
            <w:r>
              <w:t>: gudesyn, menneskesyn, livet etter døden/ andre overgangsritualer og høytider.</w:t>
            </w:r>
            <w:r w:rsidR="00CD06FA">
              <w:t xml:space="preserve"> Pilgrimsmål. </w:t>
            </w:r>
          </w:p>
          <w:p w14:paraId="5B2BCE1E" w14:textId="77777777" w:rsidR="004C4C2F" w:rsidRDefault="004C4C2F" w:rsidP="00C91C41"/>
          <w:p w14:paraId="1FECCA0F" w14:textId="658863F7" w:rsidR="004C4C2F" w:rsidRDefault="004C4C2F" w:rsidP="00C91C41">
            <w:r>
              <w:t>Radiosport om livssyn</w:t>
            </w:r>
          </w:p>
        </w:tc>
      </w:tr>
      <w:tr w:rsidR="00C91C41" w:rsidRPr="00EC554F" w14:paraId="525C993E" w14:textId="77777777" w:rsidTr="006F6732">
        <w:tc>
          <w:tcPr>
            <w:tcW w:w="1244" w:type="dxa"/>
          </w:tcPr>
          <w:p w14:paraId="4214FD0F" w14:textId="741A4828" w:rsidR="00C91C41" w:rsidRDefault="00C91C41" w:rsidP="00C91C41"/>
        </w:tc>
        <w:tc>
          <w:tcPr>
            <w:tcW w:w="14450" w:type="dxa"/>
            <w:gridSpan w:val="3"/>
            <w:shd w:val="clear" w:color="auto" w:fill="EDEDED" w:themeFill="accent3" w:themeFillTint="33"/>
          </w:tcPr>
          <w:p w14:paraId="3A3D07AF" w14:textId="354D5DF5" w:rsidR="00C91C41" w:rsidRPr="00EC554F" w:rsidRDefault="00C91C41" w:rsidP="00C91C41">
            <w:pPr>
              <w:autoSpaceDE w:val="0"/>
              <w:autoSpaceDN w:val="0"/>
              <w:adjustRightInd w:val="0"/>
              <w:rPr>
                <w:rFonts w:cstheme="minorHAnsi"/>
                <w:color w:val="000000"/>
              </w:rPr>
            </w:pPr>
            <w:r w:rsidRPr="00043EC2">
              <w:rPr>
                <w:rFonts w:cstheme="minorHAnsi"/>
                <w:b/>
                <w:bCs/>
                <w:color w:val="000000"/>
                <w:sz w:val="32"/>
                <w:szCs w:val="32"/>
              </w:rPr>
              <w:t>Menneskerettigheter og menneskeverd</w:t>
            </w:r>
            <w:r>
              <w:rPr>
                <w:rFonts w:cstheme="minorHAnsi"/>
                <w:b/>
                <w:bCs/>
                <w:color w:val="000000"/>
                <w:sz w:val="32"/>
                <w:szCs w:val="32"/>
              </w:rPr>
              <w:t xml:space="preserve"> (tema 5A)</w:t>
            </w:r>
          </w:p>
        </w:tc>
      </w:tr>
      <w:tr w:rsidR="00C91C41" w:rsidRPr="002659BD" w14:paraId="7B15E314" w14:textId="77777777" w:rsidTr="006F6732">
        <w:tc>
          <w:tcPr>
            <w:tcW w:w="1244" w:type="dxa"/>
          </w:tcPr>
          <w:p w14:paraId="456FC31A" w14:textId="65F65002" w:rsidR="00C91C41" w:rsidRDefault="000F1716" w:rsidP="00C91C41">
            <w:r>
              <w:t>11</w:t>
            </w:r>
            <w:r w:rsidR="00C91C41">
              <w:t xml:space="preserve"> - </w:t>
            </w:r>
            <w:r w:rsidR="00A41F8D">
              <w:t>1</w:t>
            </w:r>
            <w:r>
              <w:t>4</w:t>
            </w:r>
          </w:p>
        </w:tc>
        <w:tc>
          <w:tcPr>
            <w:tcW w:w="14450" w:type="dxa"/>
            <w:gridSpan w:val="3"/>
            <w:shd w:val="clear" w:color="auto" w:fill="EDEDED" w:themeFill="accent3" w:themeFillTint="33"/>
          </w:tcPr>
          <w:p w14:paraId="2A1F1686" w14:textId="77777777" w:rsidR="00C91C41" w:rsidRPr="0006555B" w:rsidRDefault="00C91C41" w:rsidP="00C91C41">
            <w:pPr>
              <w:autoSpaceDE w:val="0"/>
              <w:autoSpaceDN w:val="0"/>
              <w:adjustRightInd w:val="0"/>
              <w:rPr>
                <w:rFonts w:cstheme="minorHAnsi"/>
                <w:b/>
                <w:bCs/>
                <w:color w:val="000000"/>
              </w:rPr>
            </w:pPr>
            <w:r w:rsidRPr="00EC554F">
              <w:rPr>
                <w:rFonts w:cstheme="minorHAnsi"/>
                <w:b/>
                <w:bCs/>
                <w:color w:val="000000"/>
              </w:rPr>
              <w:t>Kjerneelementer som er vektlagt</w:t>
            </w:r>
            <w:r w:rsidRPr="0006555B">
              <w:rPr>
                <w:rFonts w:cstheme="minorHAnsi"/>
                <w:b/>
                <w:bCs/>
                <w:color w:val="000000"/>
              </w:rPr>
              <w:t xml:space="preserve"> </w:t>
            </w:r>
          </w:p>
          <w:p w14:paraId="05AFCF60" w14:textId="77777777" w:rsidR="00C91C41" w:rsidRPr="0006555B" w:rsidRDefault="00C91C41" w:rsidP="00C91C41">
            <w:pPr>
              <w:rPr>
                <w:rFonts w:cstheme="minorHAnsi"/>
              </w:rPr>
            </w:pPr>
            <w:r w:rsidRPr="0006555B">
              <w:rPr>
                <w:rFonts w:cstheme="minorHAnsi"/>
              </w:rPr>
              <w:t>(4) Faget skal gi elevene mulighet til å utvikle egne synspunkter og holdninger i møte med andre gjennom innenfra- og utenfra-perspektiver og gjennom dialog og refleksjon over likheter og forskjeller. På den måten skal faget bidra til at elevene utvikler interesse og respekt for hverandre uavhengig av kulturell, sosial, religiøs eller livssynsmessig bakgrunn. Faget skal bidra til at elevene utvikler mangfoldskompetanse. Samiske perspektiver inngår. Temaer knyttet til kjønn og funksjonsevne inngår også.</w:t>
            </w:r>
          </w:p>
          <w:p w14:paraId="44B34E4C" w14:textId="77777777" w:rsidR="00C91C41" w:rsidRPr="0006555B" w:rsidRDefault="00C91C41" w:rsidP="00C91C41">
            <w:pPr>
              <w:rPr>
                <w:rFonts w:cstheme="minorHAnsi"/>
              </w:rPr>
            </w:pPr>
          </w:p>
          <w:p w14:paraId="45D6A7BE" w14:textId="4D839053" w:rsidR="00C91C41" w:rsidRDefault="00C91C41" w:rsidP="004C4C2F">
            <w:pPr>
              <w:rPr>
                <w:rFonts w:cstheme="minorHAnsi"/>
              </w:rPr>
            </w:pPr>
            <w:r w:rsidRPr="0006555B">
              <w:rPr>
                <w:rFonts w:cstheme="minorHAnsi"/>
              </w:rPr>
              <w:t>(5) Elevene skal kunne identifisere etiske dilemmaer og drøfte moralske spørsmål ved hjelp av egen erfaringsbakgrunn, evne til innlevelse og ulike etiske modeller og begreper. Etisk refleksjon gir mulighet til å håndtere store og små spørsmål, konflikter og utfordringer med betydning for skolesamfunnet, hverdagslivet og det globale samfunnet. Filosofiske tenkemåter gir elevene redskaper til å analysere argumentasjon og påstander.</w:t>
            </w:r>
          </w:p>
          <w:p w14:paraId="4B44B1AB" w14:textId="77777777" w:rsidR="004C4C2F" w:rsidRPr="004C4C2F" w:rsidRDefault="004C4C2F" w:rsidP="004C4C2F">
            <w:pPr>
              <w:rPr>
                <w:rFonts w:cstheme="minorHAnsi"/>
              </w:rPr>
            </w:pPr>
          </w:p>
          <w:p w14:paraId="56EDED87" w14:textId="77777777" w:rsidR="00C91C41" w:rsidRPr="0006555B" w:rsidRDefault="00C91C41" w:rsidP="00C91C41">
            <w:pPr>
              <w:autoSpaceDE w:val="0"/>
              <w:autoSpaceDN w:val="0"/>
              <w:adjustRightInd w:val="0"/>
              <w:rPr>
                <w:rFonts w:cstheme="minorHAnsi"/>
                <w:b/>
                <w:bCs/>
                <w:color w:val="000000"/>
              </w:rPr>
            </w:pPr>
            <w:r w:rsidRPr="0006555B">
              <w:rPr>
                <w:rFonts w:cstheme="minorHAnsi"/>
                <w:b/>
                <w:bCs/>
                <w:color w:val="000000"/>
              </w:rPr>
              <w:t xml:space="preserve">Kompetansemål </w:t>
            </w:r>
          </w:p>
          <w:p w14:paraId="00BE3527" w14:textId="77777777" w:rsidR="00C91C41" w:rsidRPr="002324C4" w:rsidRDefault="00C91C41" w:rsidP="00C91C41">
            <w:pPr>
              <w:pStyle w:val="Listeavsnitt"/>
              <w:numPr>
                <w:ilvl w:val="0"/>
                <w:numId w:val="17"/>
              </w:numPr>
              <w:rPr>
                <w:rFonts w:cstheme="minorHAnsi"/>
                <w:lang w:eastAsia="nb-NO"/>
              </w:rPr>
            </w:pPr>
            <w:r w:rsidRPr="002324C4">
              <w:rPr>
                <w:rFonts w:cstheme="minorHAnsi"/>
                <w:bdr w:val="none" w:sz="0" w:space="0" w:color="auto" w:frame="1"/>
                <w:lang w:eastAsia="nb-NO"/>
              </w:rPr>
              <w:t xml:space="preserve">identifisere og drøfte aktuelle etiske problemstillinger knyttet til menneskerettigheter, bærekraft og fattigdom (15) </w:t>
            </w:r>
          </w:p>
          <w:p w14:paraId="1C09DC3B" w14:textId="77777777" w:rsidR="00C91C41" w:rsidRPr="002324C4" w:rsidRDefault="00C91C41" w:rsidP="00C91C41">
            <w:pPr>
              <w:pStyle w:val="Listeavsnitt"/>
              <w:numPr>
                <w:ilvl w:val="0"/>
                <w:numId w:val="17"/>
              </w:numPr>
              <w:rPr>
                <w:rFonts w:cstheme="minorHAnsi"/>
                <w:shd w:val="clear" w:color="auto" w:fill="FFFFFF"/>
                <w:lang w:eastAsia="nb-NO"/>
              </w:rPr>
            </w:pPr>
            <w:r w:rsidRPr="002324C4">
              <w:rPr>
                <w:rFonts w:cstheme="minorHAnsi"/>
                <w:bdr w:val="none" w:sz="0" w:space="0" w:color="auto" w:frame="1"/>
                <w:lang w:eastAsia="nb-NO"/>
              </w:rPr>
              <w:t>reflektere over eksistensielle spørsmål knyttet til det å vokse opp og leve i et mangfoldig og globalt samfunn (13)</w:t>
            </w:r>
          </w:p>
          <w:p w14:paraId="41528CB7" w14:textId="77777777" w:rsidR="00C91C41" w:rsidRPr="002324C4" w:rsidRDefault="00C91C41" w:rsidP="00C91C41">
            <w:pPr>
              <w:pStyle w:val="Listeavsnitt"/>
              <w:numPr>
                <w:ilvl w:val="0"/>
                <w:numId w:val="17"/>
              </w:numPr>
              <w:rPr>
                <w:rFonts w:cstheme="minorHAnsi"/>
                <w:lang w:eastAsia="nb-NO"/>
              </w:rPr>
            </w:pPr>
            <w:r w:rsidRPr="002324C4">
              <w:rPr>
                <w:rFonts w:cstheme="minorHAnsi"/>
                <w:bdr w:val="none" w:sz="0" w:space="0" w:color="auto" w:frame="1"/>
                <w:lang w:eastAsia="nb-NO"/>
              </w:rPr>
              <w:t xml:space="preserve">utforske andres perspektiv og håndtere uenighet og meningsbrytning (12) </w:t>
            </w:r>
          </w:p>
          <w:p w14:paraId="235AEB94" w14:textId="77777777" w:rsidR="004C4C2F" w:rsidRDefault="004C4C2F" w:rsidP="00C91C41">
            <w:pPr>
              <w:autoSpaceDE w:val="0"/>
              <w:autoSpaceDN w:val="0"/>
              <w:adjustRightInd w:val="0"/>
              <w:rPr>
                <w:rFonts w:cstheme="minorHAnsi"/>
                <w:b/>
                <w:bCs/>
                <w:color w:val="000000"/>
              </w:rPr>
            </w:pPr>
          </w:p>
          <w:p w14:paraId="56B3AF4F" w14:textId="3652D8FB" w:rsidR="00C91C41" w:rsidRPr="0006555B" w:rsidRDefault="00C91C41" w:rsidP="00C91C41">
            <w:pPr>
              <w:autoSpaceDE w:val="0"/>
              <w:autoSpaceDN w:val="0"/>
              <w:adjustRightInd w:val="0"/>
              <w:rPr>
                <w:rFonts w:cstheme="minorHAnsi"/>
                <w:color w:val="000000"/>
              </w:rPr>
            </w:pPr>
            <w:r w:rsidRPr="0006555B">
              <w:rPr>
                <w:rFonts w:cstheme="minorHAnsi"/>
                <w:b/>
                <w:bCs/>
                <w:color w:val="000000"/>
              </w:rPr>
              <w:t>Tverrfaglige tema</w:t>
            </w:r>
            <w:r>
              <w:rPr>
                <w:rFonts w:cstheme="minorHAnsi"/>
                <w:b/>
                <w:bCs/>
                <w:color w:val="000000"/>
              </w:rPr>
              <w:t>er</w:t>
            </w:r>
            <w:r w:rsidRPr="0006555B">
              <w:rPr>
                <w:rFonts w:cstheme="minorHAnsi"/>
                <w:b/>
                <w:bCs/>
                <w:color w:val="000000"/>
              </w:rPr>
              <w:t xml:space="preserve"> </w:t>
            </w:r>
          </w:p>
          <w:p w14:paraId="46593E5E" w14:textId="77777777" w:rsidR="00C91C41" w:rsidRPr="002324C4" w:rsidRDefault="00C91C41" w:rsidP="00C91C41">
            <w:pPr>
              <w:pStyle w:val="Listeavsnitt"/>
              <w:numPr>
                <w:ilvl w:val="0"/>
                <w:numId w:val="18"/>
              </w:numPr>
              <w:autoSpaceDE w:val="0"/>
              <w:autoSpaceDN w:val="0"/>
              <w:adjustRightInd w:val="0"/>
              <w:rPr>
                <w:rFonts w:cstheme="minorHAnsi"/>
                <w:color w:val="000000"/>
              </w:rPr>
            </w:pPr>
            <w:r w:rsidRPr="002324C4">
              <w:rPr>
                <w:rFonts w:cstheme="minorHAnsi"/>
                <w:color w:val="000000"/>
              </w:rPr>
              <w:t xml:space="preserve">demokrati og medborgerskap </w:t>
            </w:r>
          </w:p>
          <w:p w14:paraId="78CA11B2" w14:textId="634CB063" w:rsidR="00C91C41" w:rsidRPr="004C4C2F" w:rsidRDefault="00C91C41" w:rsidP="004C4C2F">
            <w:pPr>
              <w:pStyle w:val="Listeavsnitt"/>
              <w:numPr>
                <w:ilvl w:val="0"/>
                <w:numId w:val="18"/>
              </w:numPr>
              <w:autoSpaceDE w:val="0"/>
              <w:autoSpaceDN w:val="0"/>
              <w:adjustRightInd w:val="0"/>
              <w:rPr>
                <w:rFonts w:cstheme="minorHAnsi"/>
                <w:color w:val="000000"/>
              </w:rPr>
            </w:pPr>
            <w:r w:rsidRPr="002324C4">
              <w:rPr>
                <w:rFonts w:cstheme="minorHAnsi"/>
                <w:color w:val="000000"/>
              </w:rPr>
              <w:t>folkehelse og livsmestring</w:t>
            </w:r>
          </w:p>
        </w:tc>
      </w:tr>
      <w:tr w:rsidR="00C91C41" w:rsidRPr="0008712E" w14:paraId="292F93B4" w14:textId="77777777" w:rsidTr="006F6732">
        <w:tc>
          <w:tcPr>
            <w:tcW w:w="1244" w:type="dxa"/>
          </w:tcPr>
          <w:p w14:paraId="11B57B91" w14:textId="177E046C" w:rsidR="00C91C41" w:rsidRDefault="00C91C41" w:rsidP="00C91C41"/>
        </w:tc>
        <w:tc>
          <w:tcPr>
            <w:tcW w:w="4106" w:type="dxa"/>
          </w:tcPr>
          <w:p w14:paraId="7A52228B" w14:textId="77777777" w:rsidR="00C91C41" w:rsidRPr="0008712E" w:rsidRDefault="00C91C41" w:rsidP="00C91C41">
            <w:pPr>
              <w:jc w:val="center"/>
              <w:rPr>
                <w:b/>
              </w:rPr>
            </w:pPr>
            <w:r w:rsidRPr="0008712E">
              <w:rPr>
                <w:b/>
              </w:rPr>
              <w:t>Læringsmål</w:t>
            </w:r>
          </w:p>
        </w:tc>
        <w:tc>
          <w:tcPr>
            <w:tcW w:w="3576" w:type="dxa"/>
          </w:tcPr>
          <w:p w14:paraId="3C042987" w14:textId="77777777" w:rsidR="00C91C41" w:rsidRPr="0008712E" w:rsidRDefault="00C91C41" w:rsidP="00C91C41">
            <w:pPr>
              <w:jc w:val="center"/>
              <w:rPr>
                <w:b/>
              </w:rPr>
            </w:pPr>
            <w:r w:rsidRPr="0008712E">
              <w:rPr>
                <w:b/>
              </w:rPr>
              <w:t>Om emnet</w:t>
            </w:r>
          </w:p>
        </w:tc>
        <w:tc>
          <w:tcPr>
            <w:tcW w:w="6768" w:type="dxa"/>
          </w:tcPr>
          <w:p w14:paraId="06BA03C7" w14:textId="23ABF90C" w:rsidR="00C91C41" w:rsidRPr="0008712E" w:rsidRDefault="00C91C41" w:rsidP="00C91C41">
            <w:pPr>
              <w:jc w:val="center"/>
              <w:rPr>
                <w:b/>
              </w:rPr>
            </w:pPr>
            <w:r w:rsidRPr="0008712E">
              <w:rPr>
                <w:b/>
              </w:rPr>
              <w:t>Lærestoff</w:t>
            </w:r>
          </w:p>
        </w:tc>
      </w:tr>
      <w:tr w:rsidR="00C91C41" w14:paraId="3004FCBC" w14:textId="77777777" w:rsidTr="006F6732">
        <w:tc>
          <w:tcPr>
            <w:tcW w:w="1244" w:type="dxa"/>
          </w:tcPr>
          <w:p w14:paraId="214232E4" w14:textId="71DC18AF" w:rsidR="00C91C41" w:rsidRDefault="00C91C41" w:rsidP="00C91C41"/>
        </w:tc>
        <w:tc>
          <w:tcPr>
            <w:tcW w:w="4106" w:type="dxa"/>
          </w:tcPr>
          <w:p w14:paraId="30DC147B" w14:textId="77777777" w:rsidR="00C91C41" w:rsidRPr="002324C4" w:rsidRDefault="00C91C41" w:rsidP="00C91C41">
            <w:pPr>
              <w:pStyle w:val="Listeavsnitt"/>
              <w:numPr>
                <w:ilvl w:val="0"/>
                <w:numId w:val="19"/>
              </w:numPr>
              <w:rPr>
                <w:rFonts w:cstheme="minorHAnsi"/>
              </w:rPr>
            </w:pPr>
            <w:r w:rsidRPr="002324C4">
              <w:rPr>
                <w:rFonts w:cstheme="minorHAnsi"/>
              </w:rPr>
              <w:t>utforske og drøfte behov, rettigheter og menneskeverd</w:t>
            </w:r>
          </w:p>
          <w:p w14:paraId="060A7779" w14:textId="77777777" w:rsidR="00C91C41" w:rsidRPr="002324C4" w:rsidRDefault="00C91C41" w:rsidP="00C91C41">
            <w:pPr>
              <w:pStyle w:val="Listeavsnitt"/>
              <w:numPr>
                <w:ilvl w:val="0"/>
                <w:numId w:val="19"/>
              </w:numPr>
              <w:rPr>
                <w:rFonts w:cstheme="minorHAnsi"/>
              </w:rPr>
            </w:pPr>
            <w:r w:rsidRPr="002324C4">
              <w:rPr>
                <w:rFonts w:cstheme="minorHAnsi"/>
              </w:rPr>
              <w:t>utforske og drøfte brudd på menneskerettighetene gjennom eksempler</w:t>
            </w:r>
          </w:p>
          <w:p w14:paraId="5A9606B1" w14:textId="77777777" w:rsidR="00C91C41" w:rsidRPr="002324C4" w:rsidRDefault="00C91C41" w:rsidP="00C91C41">
            <w:pPr>
              <w:pStyle w:val="Listeavsnitt"/>
              <w:numPr>
                <w:ilvl w:val="0"/>
                <w:numId w:val="19"/>
              </w:numPr>
              <w:rPr>
                <w:rFonts w:cstheme="minorHAnsi"/>
              </w:rPr>
            </w:pPr>
            <w:r w:rsidRPr="002324C4">
              <w:rPr>
                <w:rFonts w:cstheme="minorHAnsi"/>
              </w:rPr>
              <w:lastRenderedPageBreak/>
              <w:t>reflektere over og drøfte betydningen av menneskerettighetene</w:t>
            </w:r>
          </w:p>
          <w:p w14:paraId="488B94CF" w14:textId="77777777" w:rsidR="00C91C41" w:rsidRPr="002324C4" w:rsidRDefault="00C91C41" w:rsidP="00C91C41">
            <w:pPr>
              <w:pStyle w:val="Listeavsnitt"/>
              <w:numPr>
                <w:ilvl w:val="0"/>
                <w:numId w:val="19"/>
              </w:numPr>
              <w:rPr>
                <w:rFonts w:cstheme="minorHAnsi"/>
              </w:rPr>
            </w:pPr>
            <w:r w:rsidRPr="002324C4">
              <w:rPr>
                <w:rFonts w:cstheme="minorHAnsi"/>
              </w:rPr>
              <w:t>reflektere over og drøfte fattigdom og retten til et verdig liv</w:t>
            </w:r>
          </w:p>
          <w:p w14:paraId="2DD8A13E" w14:textId="77777777" w:rsidR="00C91C41" w:rsidRPr="002324C4" w:rsidRDefault="00C91C41" w:rsidP="00C91C41">
            <w:pPr>
              <w:pStyle w:val="Listeavsnitt"/>
              <w:numPr>
                <w:ilvl w:val="0"/>
                <w:numId w:val="19"/>
              </w:numPr>
              <w:rPr>
                <w:rFonts w:cstheme="minorHAnsi"/>
              </w:rPr>
            </w:pPr>
            <w:r w:rsidRPr="002324C4">
              <w:rPr>
                <w:rFonts w:cstheme="minorHAnsi"/>
              </w:rPr>
              <w:t>reflektere over og drøfte funksjonsevne og menneskerettigheter</w:t>
            </w:r>
          </w:p>
          <w:p w14:paraId="6AAE8B68" w14:textId="77777777" w:rsidR="00C91C41" w:rsidRPr="002324C4" w:rsidRDefault="00C91C41" w:rsidP="00C91C41">
            <w:pPr>
              <w:pStyle w:val="Listeavsnitt"/>
              <w:numPr>
                <w:ilvl w:val="0"/>
                <w:numId w:val="19"/>
              </w:numPr>
              <w:rPr>
                <w:rFonts w:cstheme="minorHAnsi"/>
              </w:rPr>
            </w:pPr>
            <w:r w:rsidRPr="002324C4">
              <w:rPr>
                <w:rFonts w:cstheme="minorHAnsi"/>
              </w:rPr>
              <w:t>reflektere over og drøfte kampen mot rasisme</w:t>
            </w:r>
          </w:p>
          <w:p w14:paraId="45270459" w14:textId="77777777" w:rsidR="00C91C41" w:rsidRPr="002324C4" w:rsidRDefault="00C91C41" w:rsidP="00C91C41">
            <w:pPr>
              <w:pStyle w:val="Listeavsnitt"/>
              <w:numPr>
                <w:ilvl w:val="0"/>
                <w:numId w:val="19"/>
              </w:numPr>
              <w:rPr>
                <w:rFonts w:cstheme="minorHAnsi"/>
              </w:rPr>
            </w:pPr>
            <w:r w:rsidRPr="002324C4">
              <w:rPr>
                <w:rFonts w:cstheme="minorHAnsi"/>
              </w:rPr>
              <w:t>kjenne til Hannah Arendts filosofi og samfunnsforskning om hva som må til for å forhindre vold, hat og forfølgelser</w:t>
            </w:r>
          </w:p>
          <w:p w14:paraId="58D6F6C8" w14:textId="4CE063F7" w:rsidR="00C91C41" w:rsidRPr="00C91C41" w:rsidRDefault="00C91C41" w:rsidP="00C91C41">
            <w:pPr>
              <w:rPr>
                <w:rFonts w:cstheme="minorHAnsi"/>
                <w:strike/>
                <w:lang w:eastAsia="nb-NO"/>
              </w:rPr>
            </w:pPr>
          </w:p>
        </w:tc>
        <w:tc>
          <w:tcPr>
            <w:tcW w:w="3576" w:type="dxa"/>
          </w:tcPr>
          <w:p w14:paraId="0B57E2CD" w14:textId="77777777" w:rsidR="00C91C41" w:rsidRPr="0006555B" w:rsidRDefault="00C91C41" w:rsidP="00C91C41">
            <w:pPr>
              <w:autoSpaceDE w:val="0"/>
              <w:autoSpaceDN w:val="0"/>
              <w:adjustRightInd w:val="0"/>
              <w:rPr>
                <w:rFonts w:cstheme="minorHAnsi"/>
              </w:rPr>
            </w:pPr>
          </w:p>
          <w:p w14:paraId="45A48127" w14:textId="59A6BCDC" w:rsidR="00C91C41" w:rsidRPr="0006555B" w:rsidRDefault="00C91C41" w:rsidP="00C91C41">
            <w:pPr>
              <w:autoSpaceDE w:val="0"/>
              <w:autoSpaceDN w:val="0"/>
              <w:adjustRightInd w:val="0"/>
              <w:rPr>
                <w:rFonts w:cstheme="minorHAnsi"/>
              </w:rPr>
            </w:pPr>
            <w:r w:rsidRPr="0006555B">
              <w:rPr>
                <w:rFonts w:cstheme="minorHAnsi"/>
              </w:rPr>
              <w:t>fattigdom knyttet til menneskerettigheter</w:t>
            </w:r>
            <w:r w:rsidR="0072531C">
              <w:rPr>
                <w:rFonts w:cstheme="minorHAnsi"/>
              </w:rPr>
              <w:t>,</w:t>
            </w:r>
            <w:r w:rsidRPr="0006555B">
              <w:rPr>
                <w:rFonts w:cstheme="minorHAnsi"/>
              </w:rPr>
              <w:t xml:space="preserve"> ulik funksjonsevne </w:t>
            </w:r>
            <w:r w:rsidR="0072531C">
              <w:rPr>
                <w:rFonts w:cstheme="minorHAnsi"/>
              </w:rPr>
              <w:t>:</w:t>
            </w:r>
            <w:r>
              <w:rPr>
                <w:rFonts w:cstheme="minorHAnsi"/>
              </w:rPr>
              <w:t>«Funksjonsevne og menneskerettigheter»</w:t>
            </w:r>
            <w:r w:rsidR="0072531C">
              <w:rPr>
                <w:rFonts w:cstheme="minorHAnsi"/>
              </w:rPr>
              <w:t xml:space="preserve"> </w:t>
            </w:r>
            <w:r>
              <w:rPr>
                <w:rFonts w:cstheme="minorHAnsi"/>
              </w:rPr>
              <w:t xml:space="preserve"> avisinnlegget «Takk, Birgit!»</w:t>
            </w:r>
          </w:p>
          <w:p w14:paraId="52FB953A" w14:textId="77777777" w:rsidR="00C91C41" w:rsidRPr="0006555B" w:rsidRDefault="00C91C41" w:rsidP="00C91C41">
            <w:pPr>
              <w:autoSpaceDE w:val="0"/>
              <w:autoSpaceDN w:val="0"/>
              <w:adjustRightInd w:val="0"/>
              <w:rPr>
                <w:rFonts w:cstheme="minorHAnsi"/>
              </w:rPr>
            </w:pPr>
          </w:p>
          <w:p w14:paraId="05349779" w14:textId="2B3C1D75" w:rsidR="00C91C41" w:rsidRDefault="00C91C41" w:rsidP="00C91C41">
            <w:pPr>
              <w:autoSpaceDE w:val="0"/>
              <w:autoSpaceDN w:val="0"/>
              <w:adjustRightInd w:val="0"/>
              <w:rPr>
                <w:rFonts w:cstheme="minorHAnsi"/>
              </w:rPr>
            </w:pPr>
            <w:r w:rsidRPr="0006555B">
              <w:rPr>
                <w:rFonts w:cstheme="minorHAnsi"/>
              </w:rPr>
              <w:t>Derfor har vi med to innblikk som handler om dette</w:t>
            </w:r>
            <w:r>
              <w:rPr>
                <w:rFonts w:cstheme="minorHAnsi"/>
              </w:rPr>
              <w:t>: «Vi puster fortsatt» og «Desmond Tutu og 9kampen mot rasisme»</w:t>
            </w:r>
            <w:r w:rsidRPr="0006555B">
              <w:rPr>
                <w:rFonts w:cstheme="minorHAnsi"/>
              </w:rPr>
              <w:t xml:space="preserve">. Her kan man i tillegg hente inn modulen «Muhammad Ali og kampen for de svartes stolthet» fra temaet «Islam». </w:t>
            </w:r>
            <w:r>
              <w:rPr>
                <w:rFonts w:cstheme="minorHAnsi"/>
              </w:rPr>
              <w:t>Også</w:t>
            </w:r>
            <w:r w:rsidRPr="00851B4D">
              <w:rPr>
                <w:rFonts w:cstheme="minorHAnsi"/>
              </w:rPr>
              <w:t xml:space="preserve"> </w:t>
            </w:r>
            <w:r w:rsidRPr="00F611AC">
              <w:rPr>
                <w:rFonts w:cstheme="minorHAnsi"/>
              </w:rPr>
              <w:t>modulen «Å være muslim i Europa –</w:t>
            </w:r>
            <w:r w:rsidRPr="00143B18">
              <w:rPr>
                <w:rFonts w:cstheme="minorHAnsi"/>
              </w:rPr>
              <w:t xml:space="preserve"> ma</w:t>
            </w:r>
            <w:r w:rsidRPr="002E21F9">
              <w:rPr>
                <w:rFonts w:cstheme="minorHAnsi"/>
              </w:rPr>
              <w:t xml:space="preserve">ngfold og utfordringer» </w:t>
            </w:r>
            <w:r>
              <w:rPr>
                <w:rFonts w:cstheme="minorHAnsi"/>
              </w:rPr>
              <w:t xml:space="preserve">fra temaet «Islam» </w:t>
            </w:r>
            <w:r w:rsidRPr="00EC554F">
              <w:rPr>
                <w:rFonts w:cstheme="minorHAnsi"/>
              </w:rPr>
              <w:t>gir et godt grunnlag for refleksjon over majoritets- og minoritetsperspektiver</w:t>
            </w:r>
            <w:r w:rsidRPr="00B75337">
              <w:rPr>
                <w:rFonts w:cstheme="minorHAnsi"/>
              </w:rPr>
              <w:t>.</w:t>
            </w:r>
          </w:p>
          <w:p w14:paraId="4DA3B0F5" w14:textId="77777777" w:rsidR="00C91C41" w:rsidRDefault="00C91C41" w:rsidP="00C91C41">
            <w:pPr>
              <w:autoSpaceDE w:val="0"/>
              <w:autoSpaceDN w:val="0"/>
              <w:adjustRightInd w:val="0"/>
              <w:rPr>
                <w:rFonts w:cstheme="minorHAnsi"/>
              </w:rPr>
            </w:pPr>
          </w:p>
          <w:p w14:paraId="1971CCB2" w14:textId="43EC2D77" w:rsidR="00C91C41" w:rsidRPr="004C4C2F" w:rsidRDefault="00C91C41" w:rsidP="00C91C41">
            <w:pPr>
              <w:autoSpaceDE w:val="0"/>
              <w:autoSpaceDN w:val="0"/>
              <w:adjustRightInd w:val="0"/>
            </w:pPr>
            <w:r>
              <w:rPr>
                <w:rFonts w:cstheme="minorHAnsi"/>
              </w:rPr>
              <w:t xml:space="preserve"> </w:t>
            </w:r>
            <w:r w:rsidRPr="00F611AC">
              <w:rPr>
                <w:rFonts w:cstheme="minorHAnsi"/>
              </w:rPr>
              <w:t>«Å være muslim i Europa –</w:t>
            </w:r>
            <w:r w:rsidRPr="00143B18">
              <w:rPr>
                <w:rFonts w:cstheme="minorHAnsi"/>
              </w:rPr>
              <w:t xml:space="preserve"> ma</w:t>
            </w:r>
            <w:r w:rsidRPr="002E21F9">
              <w:rPr>
                <w:rFonts w:cstheme="minorHAnsi"/>
              </w:rPr>
              <w:t>ngfold og utfordringer»</w:t>
            </w:r>
            <w:r>
              <w:rPr>
                <w:rFonts w:cstheme="minorHAnsi"/>
              </w:rPr>
              <w:t xml:space="preserve">. </w:t>
            </w:r>
          </w:p>
        </w:tc>
        <w:tc>
          <w:tcPr>
            <w:tcW w:w="6768" w:type="dxa"/>
          </w:tcPr>
          <w:p w14:paraId="622EB10C" w14:textId="4D510F3D" w:rsidR="008146A3" w:rsidRDefault="008146A3" w:rsidP="00C91C41">
            <w:hyperlink r:id="rId25" w:history="1">
              <w:r>
                <w:rPr>
                  <w:rStyle w:val="Hyperkobling"/>
                </w:rPr>
                <w:t>Menneskerettigheter og menneskeverd - Menneskerettigheter og menneskeverd - KRLE Horisonter 9 - Skolestudio - Gyldendal</w:t>
              </w:r>
            </w:hyperlink>
          </w:p>
          <w:p w14:paraId="762D7F5F" w14:textId="77777777" w:rsidR="008146A3" w:rsidRDefault="008146A3" w:rsidP="00C91C41"/>
          <w:p w14:paraId="206541BF" w14:textId="02F7ABF3" w:rsidR="008146A3" w:rsidRDefault="008146A3" w:rsidP="00C91C41">
            <w:r>
              <w:t>Snakke om de ulike begrepene.</w:t>
            </w:r>
          </w:p>
          <w:p w14:paraId="483753AA" w14:textId="7AF03F8B" w:rsidR="006E702E" w:rsidRDefault="006E702E" w:rsidP="00C91C41">
            <w:r>
              <w:t>MASLOWS-behovspyramide</w:t>
            </w:r>
          </w:p>
          <w:p w14:paraId="634D317E" w14:textId="77777777" w:rsidR="006E702E" w:rsidRDefault="006E702E" w:rsidP="00C91C41"/>
          <w:p w14:paraId="09F7DECC" w14:textId="77777777" w:rsidR="008146A3" w:rsidRDefault="008146A3" w:rsidP="00C91C41"/>
          <w:p w14:paraId="74BCBD5D" w14:textId="0F058792" w:rsidR="00C91C41" w:rsidRDefault="007B5C87" w:rsidP="00C91C41">
            <w:r>
              <w:t xml:space="preserve">Amnesty -ulike syn i ulike kulturer og religioner. </w:t>
            </w:r>
          </w:p>
          <w:p w14:paraId="52A00698" w14:textId="77777777" w:rsidR="007B5C87" w:rsidRDefault="007B5C87" w:rsidP="00C91C41"/>
          <w:p w14:paraId="3DF742F8" w14:textId="223BA745" w:rsidR="004B4E2C" w:rsidRDefault="004B4E2C" w:rsidP="00C91C41">
            <w:r>
              <w:t xml:space="preserve">Ytringsfrihet, pride, black lives matter/white lives matter, SIAN, Motstandsbevegelsen, </w:t>
            </w:r>
            <w:r w:rsidR="00876C99">
              <w:t>urfolk, abort</w:t>
            </w:r>
            <w:r w:rsidR="003836EC">
              <w:t>, fattigdom</w:t>
            </w:r>
            <w:r w:rsidR="00AF799B">
              <w:t xml:space="preserve">, funksjonsnedsettelse, </w:t>
            </w:r>
          </w:p>
          <w:p w14:paraId="57014A25" w14:textId="77777777" w:rsidR="00876C99" w:rsidRDefault="00876C99" w:rsidP="00C91C41"/>
          <w:p w14:paraId="7B16AD58" w14:textId="74135E2E" w:rsidR="00876C99" w:rsidRDefault="00876C99" w:rsidP="00C91C41">
            <w:r>
              <w:t xml:space="preserve">Skrive et debattinnlegg om en valgfri sak. </w:t>
            </w:r>
          </w:p>
        </w:tc>
      </w:tr>
      <w:tr w:rsidR="00C91C41" w14:paraId="1F7F31B1" w14:textId="77777777" w:rsidTr="006F6732">
        <w:tc>
          <w:tcPr>
            <w:tcW w:w="1244" w:type="dxa"/>
          </w:tcPr>
          <w:p w14:paraId="4A608433" w14:textId="389A4191" w:rsidR="00C91C41" w:rsidRDefault="00C91C41" w:rsidP="00C91C41"/>
        </w:tc>
        <w:tc>
          <w:tcPr>
            <w:tcW w:w="14450" w:type="dxa"/>
            <w:gridSpan w:val="3"/>
            <w:shd w:val="clear" w:color="auto" w:fill="D5DCE4" w:themeFill="text2" w:themeFillTint="33"/>
          </w:tcPr>
          <w:p w14:paraId="73BC7270" w14:textId="5BF09BEA" w:rsidR="00C91C41" w:rsidRDefault="00C91C41" w:rsidP="00C91C41">
            <w:r w:rsidRPr="00A57212">
              <w:rPr>
                <w:rFonts w:cstheme="minorHAnsi"/>
                <w:b/>
                <w:bCs/>
                <w:color w:val="000000"/>
                <w:sz w:val="32"/>
                <w:szCs w:val="32"/>
              </w:rPr>
              <w:t>Kristendommen</w:t>
            </w:r>
            <w:r>
              <w:rPr>
                <w:rFonts w:cstheme="minorHAnsi"/>
                <w:b/>
                <w:bCs/>
                <w:color w:val="000000"/>
                <w:sz w:val="32"/>
                <w:szCs w:val="32"/>
              </w:rPr>
              <w:t xml:space="preserve"> (tema 3C)</w:t>
            </w:r>
          </w:p>
        </w:tc>
      </w:tr>
      <w:tr w:rsidR="00C91C41" w:rsidRPr="00605374" w14:paraId="7E1C15FC" w14:textId="77777777" w:rsidTr="006F6732">
        <w:tc>
          <w:tcPr>
            <w:tcW w:w="1244" w:type="dxa"/>
          </w:tcPr>
          <w:p w14:paraId="6DA228A4" w14:textId="54FD8D3E" w:rsidR="00C91C41" w:rsidRDefault="00A41F8D" w:rsidP="00C91C41">
            <w:r>
              <w:t>1</w:t>
            </w:r>
            <w:r w:rsidR="000F1716">
              <w:t>4</w:t>
            </w:r>
            <w:r>
              <w:t>-</w:t>
            </w:r>
            <w:r w:rsidR="003D1989">
              <w:t>18</w:t>
            </w:r>
          </w:p>
        </w:tc>
        <w:tc>
          <w:tcPr>
            <w:tcW w:w="14450" w:type="dxa"/>
            <w:gridSpan w:val="3"/>
            <w:shd w:val="clear" w:color="auto" w:fill="D5DCE4" w:themeFill="text2" w:themeFillTint="33"/>
          </w:tcPr>
          <w:p w14:paraId="6139B533" w14:textId="38097B8F" w:rsidR="00C91C41" w:rsidRPr="00C91C41" w:rsidRDefault="00C91C41" w:rsidP="00C91C41">
            <w:pPr>
              <w:autoSpaceDE w:val="0"/>
              <w:autoSpaceDN w:val="0"/>
              <w:adjustRightInd w:val="0"/>
              <w:rPr>
                <w:rFonts w:cstheme="minorHAnsi"/>
                <w:color w:val="000000"/>
              </w:rPr>
            </w:pPr>
            <w:r w:rsidRPr="00BB163A">
              <w:rPr>
                <w:rFonts w:cstheme="minorHAnsi"/>
                <w:color w:val="000000"/>
              </w:rPr>
              <w:t>Hoveddelen av lærestoffet om kristendommen er lagt til 8. trinn</w:t>
            </w:r>
            <w:r>
              <w:rPr>
                <w:rFonts w:cstheme="minorHAnsi"/>
                <w:color w:val="000000"/>
              </w:rPr>
              <w:t>. På 9. trinn foreslår vi å jobbe med enkelte moduler som ikke ble tatt opp på 8. trinn. Disse knytter seg særlig til følgende kjerneelement og kompetansemål:</w:t>
            </w:r>
          </w:p>
          <w:p w14:paraId="7DE93E50" w14:textId="77777777" w:rsidR="00C91C41" w:rsidRDefault="00C91C41" w:rsidP="00C91C41">
            <w:pPr>
              <w:autoSpaceDE w:val="0"/>
              <w:autoSpaceDN w:val="0"/>
              <w:adjustRightInd w:val="0"/>
              <w:rPr>
                <w:rFonts w:cstheme="minorHAnsi"/>
                <w:b/>
                <w:bCs/>
                <w:color w:val="000000"/>
              </w:rPr>
            </w:pPr>
          </w:p>
          <w:p w14:paraId="78088CA1" w14:textId="77777777" w:rsidR="00C91C41" w:rsidRPr="00EC554F" w:rsidRDefault="00C91C41" w:rsidP="00C91C41">
            <w:pPr>
              <w:autoSpaceDE w:val="0"/>
              <w:autoSpaceDN w:val="0"/>
              <w:adjustRightInd w:val="0"/>
              <w:rPr>
                <w:rFonts w:cstheme="minorHAnsi"/>
                <w:b/>
                <w:bCs/>
                <w:color w:val="000000"/>
              </w:rPr>
            </w:pPr>
            <w:r w:rsidRPr="00EC554F">
              <w:rPr>
                <w:rFonts w:cstheme="minorHAnsi"/>
                <w:b/>
                <w:bCs/>
                <w:color w:val="000000"/>
              </w:rPr>
              <w:t>Kjerneelementer som er vektlagt</w:t>
            </w:r>
          </w:p>
          <w:p w14:paraId="7B07E935" w14:textId="77777777" w:rsidR="00C91C41" w:rsidRPr="00BB163A" w:rsidRDefault="00C91C41" w:rsidP="00C91C41">
            <w:pPr>
              <w:rPr>
                <w:rFonts w:cstheme="minorHAnsi"/>
              </w:rPr>
            </w:pPr>
            <w:r w:rsidRPr="00BB163A">
              <w:rPr>
                <w:rFonts w:cstheme="minorHAnsi"/>
              </w:rPr>
              <w:t>(2) Elevene skal undersøke og utforske kristendom og andre religioner og livssyn som sammensatte fenomener gjennom bruk av varierte metoder. Deres forståelse av religioner og livssyn utdypes og utfordres gjennom analyse av og kritisk refleksjon over kilder, normer og definisjonsmakt. Kjennskap til ulike syn på og definisjoner av religioner og livssyn inngår i kjerneelementet og er vesentlig for å forstå og håndtere mangfold.</w:t>
            </w:r>
          </w:p>
          <w:p w14:paraId="5236F538" w14:textId="5ED5E58E" w:rsidR="00C91C41" w:rsidRDefault="00C91C41" w:rsidP="00C91C41">
            <w:pPr>
              <w:autoSpaceDE w:val="0"/>
              <w:autoSpaceDN w:val="0"/>
              <w:adjustRightInd w:val="0"/>
              <w:rPr>
                <w:rFonts w:cstheme="minorHAnsi"/>
                <w:b/>
                <w:bCs/>
                <w:color w:val="000000"/>
              </w:rPr>
            </w:pPr>
          </w:p>
          <w:p w14:paraId="216A482D" w14:textId="77777777" w:rsidR="00C91C41" w:rsidRDefault="00C91C41" w:rsidP="00C91C41">
            <w:pPr>
              <w:autoSpaceDE w:val="0"/>
              <w:autoSpaceDN w:val="0"/>
              <w:adjustRightInd w:val="0"/>
              <w:rPr>
                <w:rFonts w:cstheme="minorHAnsi"/>
                <w:b/>
                <w:bCs/>
                <w:color w:val="000000"/>
              </w:rPr>
            </w:pPr>
            <w:r w:rsidRPr="00BB163A">
              <w:rPr>
                <w:rFonts w:cstheme="minorHAnsi"/>
                <w:b/>
                <w:bCs/>
                <w:color w:val="000000"/>
              </w:rPr>
              <w:t xml:space="preserve">Kompetansemål </w:t>
            </w:r>
          </w:p>
          <w:p w14:paraId="055FB03B" w14:textId="77777777" w:rsidR="00C91C41" w:rsidRPr="00BB163A" w:rsidRDefault="00C91C41" w:rsidP="00C91C41">
            <w:pPr>
              <w:pStyle w:val="Ingenmellomrom"/>
              <w:numPr>
                <w:ilvl w:val="0"/>
                <w:numId w:val="20"/>
              </w:numPr>
              <w:rPr>
                <w:rFonts w:cstheme="minorHAnsi"/>
                <w:lang w:eastAsia="nb-NO"/>
              </w:rPr>
            </w:pPr>
            <w:r w:rsidRPr="00BB163A">
              <w:rPr>
                <w:rFonts w:cstheme="minorHAnsi"/>
                <w:bdr w:val="none" w:sz="0" w:space="0" w:color="auto" w:frame="1"/>
                <w:lang w:eastAsia="nb-NO"/>
              </w:rPr>
              <w:t>utforske og presentere sentrale trekk ved kristendom og andre religions- og livssynstradisjoner og deres utbredelse i dag (1)</w:t>
            </w:r>
          </w:p>
          <w:p w14:paraId="364131B1" w14:textId="6538227F" w:rsidR="00C91C41" w:rsidRPr="004C4C2F" w:rsidRDefault="00C91C41" w:rsidP="004C4C2F">
            <w:pPr>
              <w:pStyle w:val="Listeavsnitt"/>
              <w:numPr>
                <w:ilvl w:val="0"/>
                <w:numId w:val="20"/>
              </w:numPr>
              <w:rPr>
                <w:rFonts w:cstheme="minorHAnsi"/>
                <w:lang w:eastAsia="nb-NO"/>
              </w:rPr>
            </w:pPr>
            <w:r w:rsidRPr="002324C4">
              <w:rPr>
                <w:rFonts w:cstheme="minorHAnsi"/>
                <w:lang w:eastAsia="nb-NO"/>
              </w:rPr>
              <w:t>bruke og drøfte fagbegreper om religioner og livssyn (6)</w:t>
            </w:r>
          </w:p>
        </w:tc>
      </w:tr>
      <w:tr w:rsidR="00C91C41" w14:paraId="40EDBD72" w14:textId="77777777" w:rsidTr="006F6732">
        <w:tc>
          <w:tcPr>
            <w:tcW w:w="1244" w:type="dxa"/>
          </w:tcPr>
          <w:p w14:paraId="168457B7" w14:textId="0D30C16B" w:rsidR="00C91C41" w:rsidRDefault="00C91C41" w:rsidP="00C91C41"/>
        </w:tc>
        <w:tc>
          <w:tcPr>
            <w:tcW w:w="4106" w:type="dxa"/>
          </w:tcPr>
          <w:p w14:paraId="6E25C1FF" w14:textId="77777777" w:rsidR="00C91C41" w:rsidRDefault="00C91C41" w:rsidP="00C91C41">
            <w:r>
              <w:t>Læringsmål</w:t>
            </w:r>
          </w:p>
        </w:tc>
        <w:tc>
          <w:tcPr>
            <w:tcW w:w="3576" w:type="dxa"/>
          </w:tcPr>
          <w:p w14:paraId="39904E85" w14:textId="77777777" w:rsidR="00C91C41" w:rsidRDefault="00C91C41" w:rsidP="00C91C41">
            <w:r>
              <w:t>Om emnet</w:t>
            </w:r>
          </w:p>
        </w:tc>
        <w:tc>
          <w:tcPr>
            <w:tcW w:w="6768" w:type="dxa"/>
          </w:tcPr>
          <w:p w14:paraId="702119F5" w14:textId="0C900C33" w:rsidR="00C91C41" w:rsidRDefault="00C91C41" w:rsidP="00C91C41">
            <w:r>
              <w:t>Lærestoff</w:t>
            </w:r>
          </w:p>
        </w:tc>
      </w:tr>
      <w:tr w:rsidR="00C91C41" w14:paraId="7580FC43" w14:textId="77777777" w:rsidTr="006F6732">
        <w:trPr>
          <w:trHeight w:val="2542"/>
        </w:trPr>
        <w:tc>
          <w:tcPr>
            <w:tcW w:w="1244" w:type="dxa"/>
          </w:tcPr>
          <w:p w14:paraId="7B89988D" w14:textId="3731CCF1" w:rsidR="00C91C41" w:rsidRDefault="00C91C41" w:rsidP="00C91C41"/>
        </w:tc>
        <w:tc>
          <w:tcPr>
            <w:tcW w:w="4106" w:type="dxa"/>
          </w:tcPr>
          <w:p w14:paraId="69B26DA5" w14:textId="77777777" w:rsidR="00C91C41" w:rsidRDefault="00C91C41" w:rsidP="00C91C41">
            <w:pPr>
              <w:autoSpaceDE w:val="0"/>
              <w:autoSpaceDN w:val="0"/>
              <w:adjustRightInd w:val="0"/>
              <w:rPr>
                <w:rFonts w:cstheme="minorHAnsi"/>
                <w:b/>
                <w:bCs/>
                <w:color w:val="000000"/>
                <w:sz w:val="28"/>
                <w:szCs w:val="28"/>
              </w:rPr>
            </w:pPr>
          </w:p>
          <w:p w14:paraId="1C07A336" w14:textId="77777777" w:rsidR="00C91C41" w:rsidRPr="002324C4" w:rsidRDefault="00C91C41" w:rsidP="00C91C41">
            <w:pPr>
              <w:pStyle w:val="Listeavsnitt"/>
              <w:numPr>
                <w:ilvl w:val="0"/>
                <w:numId w:val="21"/>
              </w:numPr>
              <w:rPr>
                <w:rFonts w:cstheme="minorHAnsi"/>
              </w:rPr>
            </w:pPr>
            <w:r w:rsidRPr="002324C4">
              <w:rPr>
                <w:rFonts w:cstheme="minorHAnsi"/>
                <w:lang w:eastAsia="nb-NO"/>
              </w:rPr>
              <w:t>utforske og presentere Bibelen som kilde til kristendommen</w:t>
            </w:r>
          </w:p>
          <w:p w14:paraId="6C0D0B3B" w14:textId="77777777" w:rsidR="00C91C41" w:rsidRPr="002324C4" w:rsidRDefault="00C91C41" w:rsidP="00C91C41">
            <w:pPr>
              <w:pStyle w:val="Listeavsnitt"/>
              <w:numPr>
                <w:ilvl w:val="0"/>
                <w:numId w:val="21"/>
              </w:numPr>
              <w:rPr>
                <w:rFonts w:cstheme="minorHAnsi"/>
              </w:rPr>
            </w:pPr>
            <w:r w:rsidRPr="002324C4">
              <w:rPr>
                <w:rFonts w:cstheme="minorHAnsi"/>
                <w:lang w:eastAsia="nb-NO"/>
              </w:rPr>
              <w:t>utforske og presentere Lukasevangeliet som kilde til kunnskap om Jesus</w:t>
            </w:r>
          </w:p>
          <w:p w14:paraId="4B74D49D" w14:textId="77777777" w:rsidR="00C91C41" w:rsidRPr="002324C4" w:rsidRDefault="00C91C41" w:rsidP="00C91C41">
            <w:pPr>
              <w:pStyle w:val="Listeavsnitt"/>
              <w:numPr>
                <w:ilvl w:val="0"/>
                <w:numId w:val="21"/>
              </w:numPr>
              <w:rPr>
                <w:rFonts w:cstheme="minorHAnsi"/>
              </w:rPr>
            </w:pPr>
            <w:r w:rsidRPr="002324C4">
              <w:rPr>
                <w:rFonts w:cstheme="minorHAnsi"/>
                <w:lang w:eastAsia="nb-NO"/>
              </w:rPr>
              <w:t xml:space="preserve">utforske og presentere Paulus som kilde til kristendommen  </w:t>
            </w:r>
          </w:p>
          <w:p w14:paraId="6CED5CAC" w14:textId="3E32A903" w:rsidR="00C91C41" w:rsidRDefault="00C91C41" w:rsidP="00C91C41">
            <w:pPr>
              <w:autoSpaceDE w:val="0"/>
              <w:autoSpaceDN w:val="0"/>
              <w:adjustRightInd w:val="0"/>
            </w:pPr>
          </w:p>
        </w:tc>
        <w:tc>
          <w:tcPr>
            <w:tcW w:w="3576" w:type="dxa"/>
          </w:tcPr>
          <w:p w14:paraId="31AFD76D" w14:textId="24EECEED" w:rsidR="00C91C41" w:rsidRPr="001859B4" w:rsidRDefault="00C91C41" w:rsidP="001859B4">
            <w:pPr>
              <w:autoSpaceDE w:val="0"/>
              <w:autoSpaceDN w:val="0"/>
              <w:adjustRightInd w:val="0"/>
              <w:rPr>
                <w:rFonts w:cstheme="minorHAnsi"/>
              </w:rPr>
            </w:pPr>
          </w:p>
          <w:p w14:paraId="41E8329C" w14:textId="77777777" w:rsidR="00C91C41" w:rsidRPr="00BB163A" w:rsidRDefault="00C91C41" w:rsidP="00C91C41">
            <w:pPr>
              <w:pStyle w:val="Merknadstekst"/>
              <w:numPr>
                <w:ilvl w:val="0"/>
                <w:numId w:val="22"/>
              </w:numPr>
              <w:rPr>
                <w:rFonts w:cstheme="minorHAnsi"/>
                <w:sz w:val="22"/>
                <w:szCs w:val="22"/>
              </w:rPr>
            </w:pPr>
            <w:r w:rsidRPr="00BB163A">
              <w:rPr>
                <w:rFonts w:cstheme="minorHAnsi"/>
                <w:sz w:val="22"/>
                <w:szCs w:val="22"/>
              </w:rPr>
              <w:t>Innblikk: De kristne har ulike syn på Bibelen</w:t>
            </w:r>
          </w:p>
          <w:p w14:paraId="02EE879F" w14:textId="44213355" w:rsidR="00377C26" w:rsidRPr="00CD3AFE" w:rsidRDefault="00C91C41" w:rsidP="00C91C41">
            <w:pPr>
              <w:pStyle w:val="Listeavsnitt"/>
              <w:numPr>
                <w:ilvl w:val="0"/>
                <w:numId w:val="22"/>
              </w:numPr>
              <w:autoSpaceDE w:val="0"/>
              <w:autoSpaceDN w:val="0"/>
              <w:adjustRightInd w:val="0"/>
              <w:rPr>
                <w:rFonts w:cstheme="minorHAnsi"/>
              </w:rPr>
            </w:pPr>
            <w:r w:rsidRPr="002324C4">
              <w:rPr>
                <w:rFonts w:cstheme="minorHAnsi"/>
              </w:rPr>
              <w:t>Innblikk: Paulus – en viktig kilde til kristendommen</w:t>
            </w:r>
          </w:p>
        </w:tc>
        <w:tc>
          <w:tcPr>
            <w:tcW w:w="6768" w:type="dxa"/>
          </w:tcPr>
          <w:p w14:paraId="54160343" w14:textId="77777777" w:rsidR="004875A1" w:rsidRDefault="004875A1" w:rsidP="00C91C41">
            <w:r>
              <w:t>Tre ukers periode:</w:t>
            </w:r>
          </w:p>
          <w:p w14:paraId="5E98B8E5" w14:textId="77777777" w:rsidR="004875A1" w:rsidRDefault="004875A1" w:rsidP="00C91C41"/>
          <w:p w14:paraId="245DA305" w14:textId="22EACEC1" w:rsidR="00292522" w:rsidRDefault="008950EC" w:rsidP="00C91C41">
            <w:r>
              <w:t xml:space="preserve">Bibelen: </w:t>
            </w:r>
            <w:hyperlink r:id="rId26" w:history="1">
              <w:r>
                <w:rPr>
                  <w:rStyle w:val="Hyperkobling"/>
                </w:rPr>
                <w:t>De kristne har ulike syn på Bibelen - Kristendommen - KRLE Horisonter 9 - Skolestudio - Gyldendal</w:t>
              </w:r>
            </w:hyperlink>
          </w:p>
          <w:p w14:paraId="28A6AF69" w14:textId="77777777" w:rsidR="00932C20" w:rsidRDefault="00932C20" w:rsidP="00C91C41"/>
          <w:p w14:paraId="3A5B4489" w14:textId="68A7AB92" w:rsidR="00932C20" w:rsidRDefault="00932C20" w:rsidP="00C91C41">
            <w:r>
              <w:t>KRLE-boka s 123-158</w:t>
            </w:r>
          </w:p>
          <w:p w14:paraId="1ABA8E01" w14:textId="77777777" w:rsidR="00863419" w:rsidRDefault="00863419" w:rsidP="00C91C41"/>
          <w:p w14:paraId="2AD01A96" w14:textId="42182447" w:rsidR="00C91C41" w:rsidRDefault="00863419" w:rsidP="00C91C41">
            <w:r>
              <w:t>Fordypningsoppgave</w:t>
            </w:r>
            <w:r w:rsidR="00CD3AFE">
              <w:t>, fagsamtale m vurdering:</w:t>
            </w:r>
          </w:p>
          <w:p w14:paraId="58882462" w14:textId="77777777" w:rsidR="00863419" w:rsidRDefault="00863419" w:rsidP="00C91C41"/>
          <w:p w14:paraId="48C62B89" w14:textId="6E970AF4" w:rsidR="00863419" w:rsidRDefault="00863419" w:rsidP="00C91C41">
            <w:hyperlink r:id="rId27" w:history="1">
              <w:r>
                <w:rPr>
                  <w:rStyle w:val="Hyperkobling"/>
                </w:rPr>
                <w:t>Ulike syn blant kristne - Kristendommen - KRLE Horisonter 9 - Skolestudio - Gyldendal</w:t>
              </w:r>
            </w:hyperlink>
          </w:p>
        </w:tc>
      </w:tr>
      <w:tr w:rsidR="00A65ABE" w14:paraId="49A4B3F9" w14:textId="77777777" w:rsidTr="00A65ABE">
        <w:trPr>
          <w:trHeight w:val="573"/>
        </w:trPr>
        <w:tc>
          <w:tcPr>
            <w:tcW w:w="15694" w:type="dxa"/>
            <w:gridSpan w:val="4"/>
            <w:shd w:val="clear" w:color="auto" w:fill="C5E0B3" w:themeFill="accent6" w:themeFillTint="66"/>
          </w:tcPr>
          <w:p w14:paraId="1DB1D0D1" w14:textId="7A91BA93" w:rsidR="00A65ABE" w:rsidRPr="00A65ABE" w:rsidRDefault="00A65ABE" w:rsidP="00A65ABE">
            <w:pPr>
              <w:rPr>
                <w:rFonts w:cstheme="minorHAnsi"/>
              </w:rPr>
            </w:pPr>
            <w:r w:rsidRPr="00A83470">
              <w:rPr>
                <w:rFonts w:cstheme="minorHAnsi"/>
                <w:b/>
                <w:bCs/>
                <w:color w:val="000000"/>
                <w:sz w:val="32"/>
                <w:szCs w:val="32"/>
                <w:lang w:val="nn-NO"/>
              </w:rPr>
              <w:t>Religion og livs</w:t>
            </w:r>
            <w:r>
              <w:rPr>
                <w:rFonts w:cstheme="minorHAnsi"/>
                <w:b/>
                <w:bCs/>
                <w:color w:val="000000"/>
                <w:sz w:val="32"/>
                <w:szCs w:val="32"/>
                <w:lang w:val="nn-NO"/>
              </w:rPr>
              <w:t>s</w:t>
            </w:r>
            <w:r w:rsidRPr="00A83470">
              <w:rPr>
                <w:rFonts w:cstheme="minorHAnsi"/>
                <w:b/>
                <w:bCs/>
                <w:color w:val="000000"/>
                <w:sz w:val="32"/>
                <w:szCs w:val="32"/>
                <w:lang w:val="nn-NO"/>
              </w:rPr>
              <w:t xml:space="preserve">yn i medier og populærkultur </w:t>
            </w:r>
            <w:r>
              <w:rPr>
                <w:rFonts w:cstheme="minorHAnsi"/>
                <w:b/>
                <w:bCs/>
                <w:color w:val="000000"/>
                <w:sz w:val="32"/>
                <w:szCs w:val="32"/>
                <w:lang w:val="nn-NO"/>
              </w:rPr>
              <w:t>(tema 4B)</w:t>
            </w:r>
          </w:p>
        </w:tc>
      </w:tr>
      <w:tr w:rsidR="00CF3667" w14:paraId="34F7740B" w14:textId="77777777" w:rsidTr="00AE550E">
        <w:trPr>
          <w:trHeight w:val="1214"/>
        </w:trPr>
        <w:tc>
          <w:tcPr>
            <w:tcW w:w="15694" w:type="dxa"/>
            <w:gridSpan w:val="4"/>
            <w:shd w:val="clear" w:color="auto" w:fill="C5E0B3" w:themeFill="accent6" w:themeFillTint="66"/>
          </w:tcPr>
          <w:p w14:paraId="71EE7A22" w14:textId="77777777" w:rsidR="00CF3667" w:rsidRPr="00947A9A" w:rsidRDefault="00CF3667" w:rsidP="00CF3667">
            <w:pPr>
              <w:autoSpaceDE w:val="0"/>
              <w:autoSpaceDN w:val="0"/>
              <w:adjustRightInd w:val="0"/>
              <w:rPr>
                <w:rFonts w:cstheme="minorHAnsi"/>
                <w:b/>
                <w:bCs/>
                <w:color w:val="000000"/>
                <w:lang w:val="nn-NO"/>
              </w:rPr>
            </w:pPr>
            <w:r w:rsidRPr="00947A9A">
              <w:rPr>
                <w:rFonts w:cstheme="minorHAnsi"/>
                <w:b/>
                <w:bCs/>
                <w:color w:val="000000"/>
                <w:lang w:val="nn-NO"/>
              </w:rPr>
              <w:t>Kjerneelementer som er vektlagt</w:t>
            </w:r>
          </w:p>
          <w:p w14:paraId="64D051D3" w14:textId="77777777" w:rsidR="00CF3667" w:rsidRPr="0006555B" w:rsidRDefault="00CF3667" w:rsidP="00CF3667">
            <w:pPr>
              <w:rPr>
                <w:rFonts w:cstheme="minorHAnsi"/>
                <w:lang w:val="nn-NO"/>
              </w:rPr>
            </w:pPr>
            <w:r w:rsidRPr="00E840E4">
              <w:rPr>
                <w:rFonts w:cstheme="minorHAnsi"/>
                <w:lang w:val="nn-NO"/>
              </w:rPr>
              <w:t xml:space="preserve">(1) Faget skal gi kunnskap om og </w:t>
            </w:r>
            <w:r w:rsidRPr="000125FE">
              <w:rPr>
                <w:rFonts w:cstheme="minorHAnsi"/>
                <w:lang w:val="nn-NO"/>
              </w:rPr>
              <w:t>forståelse</w:t>
            </w:r>
            <w:r w:rsidRPr="00E840E4">
              <w:rPr>
                <w:rFonts w:cstheme="minorHAnsi"/>
                <w:lang w:val="nn-NO"/>
              </w:rPr>
              <w:t xml:space="preserve"> for kristendom og andre </w:t>
            </w:r>
            <w:r w:rsidRPr="000125FE">
              <w:rPr>
                <w:rFonts w:cstheme="minorHAnsi"/>
                <w:lang w:val="nn-NO"/>
              </w:rPr>
              <w:t>religioner</w:t>
            </w:r>
            <w:r w:rsidRPr="00E840E4">
              <w:rPr>
                <w:rFonts w:cstheme="minorHAnsi"/>
                <w:lang w:val="nn-NO"/>
              </w:rPr>
              <w:t xml:space="preserve"> og livssyn lokalt, nasjonalt og globalt og på individ-, gruppe- og tradisjonsnivå. Elevene skal også få innsikt i </w:t>
            </w:r>
            <w:r w:rsidRPr="000125FE">
              <w:rPr>
                <w:rFonts w:cstheme="minorHAnsi"/>
                <w:lang w:val="nn-NO"/>
              </w:rPr>
              <w:t>hvordan</w:t>
            </w:r>
            <w:r w:rsidRPr="00E840E4">
              <w:rPr>
                <w:rFonts w:cstheme="minorHAnsi"/>
                <w:lang w:val="nn-NO"/>
              </w:rPr>
              <w:t xml:space="preserve"> kristendom og andre </w:t>
            </w:r>
            <w:r w:rsidRPr="000125FE">
              <w:rPr>
                <w:rFonts w:cstheme="minorHAnsi"/>
                <w:lang w:val="nn-NO"/>
              </w:rPr>
              <w:t>religioner</w:t>
            </w:r>
            <w:r w:rsidRPr="00E840E4">
              <w:rPr>
                <w:rFonts w:cstheme="minorHAnsi"/>
                <w:lang w:val="nn-NO"/>
              </w:rPr>
              <w:t xml:space="preserve"> og livssyn inngår i historiske prosesser og </w:t>
            </w:r>
            <w:r w:rsidRPr="000125FE">
              <w:rPr>
                <w:rFonts w:cstheme="minorHAnsi"/>
                <w:noProof/>
                <w:lang w:val="nn-NO"/>
              </w:rPr>
              <w:t>henger</w:t>
            </w:r>
            <w:r w:rsidRPr="00E840E4">
              <w:rPr>
                <w:rFonts w:cstheme="minorHAnsi"/>
                <w:lang w:val="nn-NO"/>
              </w:rPr>
              <w:t xml:space="preserve"> sammen med samfunnsendringer og kulturarv. Elevene skal bli kjent med mangfoldet av religioner og livssyn, og med de ulike tradisjonenes indre mangfold. Faget skal gi grunnlag for refleksjon over majoritets-, minoritets- og urfolksperspektiver i Norge.</w:t>
            </w:r>
          </w:p>
          <w:p w14:paraId="26E00603" w14:textId="77777777" w:rsidR="00CF3667" w:rsidRPr="0006555B" w:rsidRDefault="00CF3667" w:rsidP="00CF3667">
            <w:pPr>
              <w:rPr>
                <w:rFonts w:cstheme="minorHAnsi"/>
                <w:lang w:val="nn-NO"/>
              </w:rPr>
            </w:pPr>
          </w:p>
          <w:p w14:paraId="7B536C51" w14:textId="77777777" w:rsidR="00CF3667" w:rsidRPr="00C4681E" w:rsidRDefault="00CF3667" w:rsidP="00CF3667">
            <w:pPr>
              <w:rPr>
                <w:rFonts w:cstheme="minorHAnsi"/>
              </w:rPr>
            </w:pPr>
            <w:r w:rsidRPr="00B840F3">
              <w:rPr>
                <w:rFonts w:cstheme="minorHAnsi"/>
              </w:rPr>
              <w:t>(4) Faget skal gi elevene mulighet til å utvikle egne synspunkter og holdninger i møte med andre gjennom innenfra- og utenfra-perspektiver og gjennom dialog og refleksjon ove</w:t>
            </w:r>
            <w:r w:rsidRPr="00AC5C67">
              <w:rPr>
                <w:rFonts w:cstheme="minorHAnsi"/>
              </w:rPr>
              <w:t xml:space="preserve">r likheter og forskjeller. På den måten skal faget bidra til at elevene utvikler interesse og respekt for hverandre uavhengig av kulturell, sosial, religiøs eller livssynsmessig bakgrunn. Faget skal bidra til at elevene utvikler mangfoldskompetanse. </w:t>
            </w:r>
          </w:p>
          <w:p w14:paraId="2A111F23" w14:textId="77777777" w:rsidR="00CF3667" w:rsidRDefault="00CF3667" w:rsidP="00CF3667">
            <w:pPr>
              <w:autoSpaceDE w:val="0"/>
              <w:autoSpaceDN w:val="0"/>
              <w:adjustRightInd w:val="0"/>
              <w:rPr>
                <w:rFonts w:cstheme="minorHAnsi"/>
                <w:b/>
                <w:bCs/>
                <w:color w:val="000000"/>
              </w:rPr>
            </w:pPr>
          </w:p>
          <w:p w14:paraId="6DE45A94" w14:textId="77777777" w:rsidR="00CF3667" w:rsidRPr="0006555B" w:rsidRDefault="00CF3667" w:rsidP="00CF3667">
            <w:pPr>
              <w:autoSpaceDE w:val="0"/>
              <w:autoSpaceDN w:val="0"/>
              <w:adjustRightInd w:val="0"/>
              <w:rPr>
                <w:rFonts w:cstheme="minorHAnsi"/>
                <w:b/>
                <w:bCs/>
                <w:color w:val="000000"/>
              </w:rPr>
            </w:pPr>
            <w:r w:rsidRPr="0006555B">
              <w:rPr>
                <w:rFonts w:cstheme="minorHAnsi"/>
                <w:b/>
                <w:bCs/>
                <w:color w:val="000000"/>
              </w:rPr>
              <w:t xml:space="preserve">Kompetansemål </w:t>
            </w:r>
          </w:p>
          <w:p w14:paraId="6C73C9F0" w14:textId="77777777" w:rsidR="00CF3667" w:rsidRPr="002324C4" w:rsidRDefault="00CF3667" w:rsidP="00CF3667">
            <w:pPr>
              <w:pStyle w:val="Listeavsnitt"/>
              <w:numPr>
                <w:ilvl w:val="0"/>
                <w:numId w:val="23"/>
              </w:numPr>
              <w:rPr>
                <w:rFonts w:cstheme="minorHAnsi"/>
                <w:lang w:eastAsia="nb-NO"/>
              </w:rPr>
            </w:pPr>
            <w:r w:rsidRPr="002324C4">
              <w:rPr>
                <w:rFonts w:cstheme="minorHAnsi"/>
                <w:bdr w:val="none" w:sz="0" w:space="0" w:color="auto" w:frame="1"/>
                <w:lang w:eastAsia="nb-NO"/>
              </w:rPr>
              <w:t>utforske og presentere hvordan elementer fra kristendom og andre religioner og livssyn kommer til uttrykk i medier og populærkultur (9)</w:t>
            </w:r>
          </w:p>
          <w:p w14:paraId="5656C2AF" w14:textId="77777777" w:rsidR="00CF3667" w:rsidRDefault="00CF3667" w:rsidP="00CF3667">
            <w:pPr>
              <w:autoSpaceDE w:val="0"/>
              <w:autoSpaceDN w:val="0"/>
              <w:adjustRightInd w:val="0"/>
              <w:rPr>
                <w:rFonts w:cstheme="minorHAnsi"/>
                <w:b/>
                <w:bCs/>
                <w:color w:val="000000"/>
              </w:rPr>
            </w:pPr>
          </w:p>
          <w:p w14:paraId="59778997" w14:textId="77777777" w:rsidR="00CF3667" w:rsidRPr="0006555B" w:rsidRDefault="00CF3667" w:rsidP="00CF3667">
            <w:pPr>
              <w:autoSpaceDE w:val="0"/>
              <w:autoSpaceDN w:val="0"/>
              <w:adjustRightInd w:val="0"/>
              <w:rPr>
                <w:rFonts w:cstheme="minorHAnsi"/>
                <w:color w:val="000000"/>
              </w:rPr>
            </w:pPr>
            <w:r w:rsidRPr="0006555B">
              <w:rPr>
                <w:rFonts w:cstheme="minorHAnsi"/>
                <w:b/>
                <w:bCs/>
                <w:color w:val="000000"/>
              </w:rPr>
              <w:t>Tverrfaglige tema</w:t>
            </w:r>
            <w:r>
              <w:rPr>
                <w:rFonts w:cstheme="minorHAnsi"/>
                <w:b/>
                <w:bCs/>
                <w:color w:val="000000"/>
              </w:rPr>
              <w:t>er</w:t>
            </w:r>
            <w:r w:rsidRPr="0006555B">
              <w:rPr>
                <w:rFonts w:cstheme="minorHAnsi"/>
                <w:b/>
                <w:bCs/>
                <w:color w:val="000000"/>
              </w:rPr>
              <w:t xml:space="preserve"> </w:t>
            </w:r>
          </w:p>
          <w:p w14:paraId="59E653C6" w14:textId="77777777" w:rsidR="00CF3667" w:rsidRPr="002324C4" w:rsidRDefault="00CF3667" w:rsidP="00CF3667">
            <w:pPr>
              <w:pStyle w:val="Listeavsnitt"/>
              <w:numPr>
                <w:ilvl w:val="0"/>
                <w:numId w:val="23"/>
              </w:numPr>
              <w:autoSpaceDE w:val="0"/>
              <w:autoSpaceDN w:val="0"/>
              <w:adjustRightInd w:val="0"/>
              <w:rPr>
                <w:rFonts w:cstheme="minorHAnsi"/>
                <w:color w:val="000000"/>
              </w:rPr>
            </w:pPr>
            <w:r w:rsidRPr="002324C4">
              <w:rPr>
                <w:rFonts w:cstheme="minorHAnsi"/>
                <w:color w:val="000000"/>
              </w:rPr>
              <w:t>demokrati og medborgerskap</w:t>
            </w:r>
          </w:p>
          <w:p w14:paraId="6F94A7D4" w14:textId="65193149" w:rsidR="00CF3667" w:rsidRPr="00AE550E" w:rsidRDefault="00CF3667" w:rsidP="00CF3667">
            <w:pPr>
              <w:pStyle w:val="Listeavsnitt"/>
              <w:numPr>
                <w:ilvl w:val="0"/>
                <w:numId w:val="23"/>
              </w:numPr>
              <w:autoSpaceDE w:val="0"/>
              <w:autoSpaceDN w:val="0"/>
              <w:adjustRightInd w:val="0"/>
              <w:rPr>
                <w:rFonts w:cstheme="minorHAnsi"/>
                <w:color w:val="000000"/>
              </w:rPr>
            </w:pPr>
            <w:r w:rsidRPr="002324C4">
              <w:rPr>
                <w:rFonts w:cstheme="minorHAnsi"/>
                <w:color w:val="000000"/>
              </w:rPr>
              <w:t>folkehelse og livsmestring</w:t>
            </w:r>
          </w:p>
        </w:tc>
      </w:tr>
      <w:tr w:rsidR="00CF3667" w14:paraId="0B772CC8" w14:textId="77777777" w:rsidTr="00AE550E">
        <w:trPr>
          <w:trHeight w:val="1080"/>
        </w:trPr>
        <w:tc>
          <w:tcPr>
            <w:tcW w:w="1244" w:type="dxa"/>
          </w:tcPr>
          <w:p w14:paraId="64057814" w14:textId="201F0013" w:rsidR="00CF3667" w:rsidRDefault="003D1989" w:rsidP="00CF3667">
            <w:r>
              <w:t>19-24</w:t>
            </w:r>
          </w:p>
        </w:tc>
        <w:tc>
          <w:tcPr>
            <w:tcW w:w="4106" w:type="dxa"/>
          </w:tcPr>
          <w:p w14:paraId="40DC7274" w14:textId="1BC139D7" w:rsidR="00CF3667" w:rsidRPr="00AE550E" w:rsidRDefault="00AE550E" w:rsidP="00AE550E">
            <w:pPr>
              <w:pStyle w:val="Listeavsnitt"/>
              <w:numPr>
                <w:ilvl w:val="0"/>
                <w:numId w:val="23"/>
              </w:numPr>
              <w:autoSpaceDE w:val="0"/>
              <w:autoSpaceDN w:val="0"/>
              <w:adjustRightInd w:val="0"/>
              <w:rPr>
                <w:rFonts w:cstheme="minorHAnsi"/>
                <w:b/>
                <w:bCs/>
                <w:color w:val="000000"/>
                <w:sz w:val="24"/>
                <w:szCs w:val="24"/>
              </w:rPr>
            </w:pPr>
            <w:r w:rsidRPr="00AE550E">
              <w:rPr>
                <w:rFonts w:cstheme="minorHAnsi"/>
                <w:bCs/>
                <w:color w:val="000000"/>
                <w:sz w:val="24"/>
                <w:szCs w:val="24"/>
              </w:rPr>
              <w:t>Ulike tolkninger av juleevangeliet</w:t>
            </w:r>
          </w:p>
        </w:tc>
        <w:tc>
          <w:tcPr>
            <w:tcW w:w="3576" w:type="dxa"/>
          </w:tcPr>
          <w:p w14:paraId="641FA827" w14:textId="77777777" w:rsidR="00CF3667" w:rsidRPr="00BB163A" w:rsidRDefault="00CF3667" w:rsidP="00CF3667">
            <w:pPr>
              <w:autoSpaceDE w:val="0"/>
              <w:autoSpaceDN w:val="0"/>
              <w:adjustRightInd w:val="0"/>
              <w:rPr>
                <w:rFonts w:cstheme="minorHAnsi"/>
              </w:rPr>
            </w:pPr>
          </w:p>
        </w:tc>
        <w:tc>
          <w:tcPr>
            <w:tcW w:w="6768" w:type="dxa"/>
          </w:tcPr>
          <w:p w14:paraId="44152B2D" w14:textId="77777777" w:rsidR="00CF3667" w:rsidRDefault="00AE4369" w:rsidP="00CF3667">
            <w:r>
              <w:t>Praktisk oppgave, sangtekst, video, grafitti/gatekunst?</w:t>
            </w:r>
          </w:p>
          <w:p w14:paraId="01236084" w14:textId="06F718F8" w:rsidR="00AE4369" w:rsidRDefault="001719F0" w:rsidP="00CF3667">
            <w:r>
              <w:t>Nasjonaldager?</w:t>
            </w:r>
          </w:p>
          <w:p w14:paraId="2D82BC1B" w14:textId="562CD496" w:rsidR="00AE4369" w:rsidRDefault="00307DF7" w:rsidP="00CF3667">
            <w:r>
              <w:t>Alfred Vaagsvoll?</w:t>
            </w:r>
          </w:p>
        </w:tc>
      </w:tr>
    </w:tbl>
    <w:p w14:paraId="14A8026E" w14:textId="77777777" w:rsidR="00807E5B" w:rsidRDefault="00807E5B" w:rsidP="001835B6">
      <w:pPr>
        <w:rPr>
          <w:rFonts w:cstheme="minorHAnsi"/>
        </w:rPr>
      </w:pPr>
      <w:r>
        <w:rPr>
          <w:rFonts w:cstheme="minorHAnsi"/>
        </w:rPr>
        <w:t xml:space="preserve"> </w:t>
      </w:r>
    </w:p>
    <w:p w14:paraId="18B3CB3B" w14:textId="362716F2" w:rsidR="001268FB" w:rsidRDefault="001268FB" w:rsidP="001835B6">
      <w:pPr>
        <w:rPr>
          <w:rFonts w:cstheme="minorHAnsi"/>
        </w:rPr>
      </w:pPr>
    </w:p>
    <w:sectPr w:rsidR="001268FB" w:rsidSect="001268FB">
      <w:headerReference w:type="default" r:id="rId2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2619" w14:textId="77777777" w:rsidR="00ED6150" w:rsidRDefault="00ED6150" w:rsidP="00927E1E">
      <w:pPr>
        <w:spacing w:after="0" w:line="240" w:lineRule="auto"/>
      </w:pPr>
      <w:r>
        <w:separator/>
      </w:r>
    </w:p>
  </w:endnote>
  <w:endnote w:type="continuationSeparator" w:id="0">
    <w:p w14:paraId="52B383EE" w14:textId="77777777" w:rsidR="00ED6150" w:rsidRDefault="00ED6150" w:rsidP="0092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Display">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FA18" w14:textId="77777777" w:rsidR="00ED6150" w:rsidRDefault="00ED6150" w:rsidP="00927E1E">
      <w:pPr>
        <w:spacing w:after="0" w:line="240" w:lineRule="auto"/>
      </w:pPr>
      <w:r>
        <w:separator/>
      </w:r>
    </w:p>
  </w:footnote>
  <w:footnote w:type="continuationSeparator" w:id="0">
    <w:p w14:paraId="4EF27A84" w14:textId="77777777" w:rsidR="00ED6150" w:rsidRDefault="00ED6150" w:rsidP="0092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C7AC" w14:textId="3CCB2761" w:rsidR="00C91C41" w:rsidRDefault="00807E5B" w:rsidP="00807E5B">
    <w:pPr>
      <w:pStyle w:val="Topptekst"/>
      <w:tabs>
        <w:tab w:val="left" w:pos="301"/>
        <w:tab w:val="left" w:pos="620"/>
        <w:tab w:val="right" w:pos="14285"/>
      </w:tabs>
    </w:pPr>
    <w:r>
      <w:t>LISTA UNGDOMSSKOLE</w:t>
    </w:r>
    <w:r w:rsidR="00C91C41">
      <w:tab/>
    </w:r>
    <w:r>
      <w:tab/>
    </w:r>
    <w:r w:rsidR="00C91C41">
      <w:rPr>
        <w:noProof/>
        <w:lang w:eastAsia="nb-NO"/>
      </w:rPr>
      <w:drawing>
        <wp:anchor distT="0" distB="0" distL="114300" distR="114300" simplePos="0" relativeHeight="251660800" behindDoc="1" locked="0" layoutInCell="1" allowOverlap="1" wp14:anchorId="62D571F3" wp14:editId="0845D5A1">
          <wp:simplePos x="0" y="0"/>
          <wp:positionH relativeFrom="margin">
            <wp:posOffset>330200</wp:posOffset>
          </wp:positionH>
          <wp:positionV relativeFrom="paragraph">
            <wp:posOffset>-343535</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1C41">
      <w:t>ÅRSPLAN KRLE 9. TRINN 202</w:t>
    </w:r>
    <w:r w:rsidR="00B74E6B">
      <w:t>5</w:t>
    </w:r>
    <w:r w:rsidR="00C91C41">
      <w:t>/202</w:t>
    </w:r>
    <w:r w:rsidR="00B74E6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6B9"/>
    <w:multiLevelType w:val="hybridMultilevel"/>
    <w:tmpl w:val="7B9228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266979"/>
    <w:multiLevelType w:val="hybridMultilevel"/>
    <w:tmpl w:val="53705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FB6A2C"/>
    <w:multiLevelType w:val="hybridMultilevel"/>
    <w:tmpl w:val="A11C4BFC"/>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AE90933"/>
    <w:multiLevelType w:val="hybridMultilevel"/>
    <w:tmpl w:val="900E10BA"/>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C36089C"/>
    <w:multiLevelType w:val="hybridMultilevel"/>
    <w:tmpl w:val="69EA8C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CDF595E"/>
    <w:multiLevelType w:val="hybridMultilevel"/>
    <w:tmpl w:val="D1CC0194"/>
    <w:lvl w:ilvl="0" w:tplc="65AE3E50">
      <w:start w:val="3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47468A"/>
    <w:multiLevelType w:val="hybridMultilevel"/>
    <w:tmpl w:val="B2BEA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0478F2"/>
    <w:multiLevelType w:val="hybridMultilevel"/>
    <w:tmpl w:val="6862E1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3F57F7"/>
    <w:multiLevelType w:val="hybridMultilevel"/>
    <w:tmpl w:val="CDF60CB2"/>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872533E"/>
    <w:multiLevelType w:val="hybridMultilevel"/>
    <w:tmpl w:val="85522F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1F04EC"/>
    <w:multiLevelType w:val="hybridMultilevel"/>
    <w:tmpl w:val="E16EC2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F90E64"/>
    <w:multiLevelType w:val="hybridMultilevel"/>
    <w:tmpl w:val="A072C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7423F1"/>
    <w:multiLevelType w:val="hybridMultilevel"/>
    <w:tmpl w:val="0B0E9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CB4006"/>
    <w:multiLevelType w:val="hybridMultilevel"/>
    <w:tmpl w:val="E1F886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1A5B8D"/>
    <w:multiLevelType w:val="hybridMultilevel"/>
    <w:tmpl w:val="E67E00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4F676B"/>
    <w:multiLevelType w:val="hybridMultilevel"/>
    <w:tmpl w:val="8F0659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36050FF3"/>
    <w:multiLevelType w:val="hybridMultilevel"/>
    <w:tmpl w:val="09401E1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11F07FD"/>
    <w:multiLevelType w:val="hybridMultilevel"/>
    <w:tmpl w:val="486230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45367666"/>
    <w:multiLevelType w:val="hybridMultilevel"/>
    <w:tmpl w:val="F070C2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5574F26"/>
    <w:multiLevelType w:val="hybridMultilevel"/>
    <w:tmpl w:val="50A2DF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B37309A"/>
    <w:multiLevelType w:val="hybridMultilevel"/>
    <w:tmpl w:val="8EF4A2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D737B4B"/>
    <w:multiLevelType w:val="hybridMultilevel"/>
    <w:tmpl w:val="63784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8A106D"/>
    <w:multiLevelType w:val="hybridMultilevel"/>
    <w:tmpl w:val="B0A8C0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C27E3"/>
    <w:multiLevelType w:val="hybridMultilevel"/>
    <w:tmpl w:val="AD1ECA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8EE6BD7"/>
    <w:multiLevelType w:val="hybridMultilevel"/>
    <w:tmpl w:val="E594E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CA85E86"/>
    <w:multiLevelType w:val="hybridMultilevel"/>
    <w:tmpl w:val="1A36F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E233F8E"/>
    <w:multiLevelType w:val="hybridMultilevel"/>
    <w:tmpl w:val="E670F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48A43C0"/>
    <w:multiLevelType w:val="hybridMultilevel"/>
    <w:tmpl w:val="2E9A2D72"/>
    <w:lvl w:ilvl="0" w:tplc="FFFFFFFF">
      <w:start w:val="1"/>
      <w:numFmt w:val="bullet"/>
      <w:lvlText w:val="•"/>
      <w:lvlJc w:val="left"/>
      <w:pPr>
        <w:ind w:left="360" w:hanging="360"/>
      </w:p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A0A40A1"/>
    <w:multiLevelType w:val="hybridMultilevel"/>
    <w:tmpl w:val="63CACD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EC62EC"/>
    <w:multiLevelType w:val="hybridMultilevel"/>
    <w:tmpl w:val="FA842C2E"/>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8C5010F"/>
    <w:multiLevelType w:val="hybridMultilevel"/>
    <w:tmpl w:val="ABAC91B6"/>
    <w:lvl w:ilvl="0" w:tplc="FFFFFFFF">
      <w:start w:val="1"/>
      <w:numFmt w:val="bullet"/>
      <w:lvlText w:val="•"/>
      <w:lvlJc w:val="left"/>
      <w:pPr>
        <w:ind w:left="360" w:hanging="360"/>
      </w:p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8ED6CF7"/>
    <w:multiLevelType w:val="hybridMultilevel"/>
    <w:tmpl w:val="D59E84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AC814B8"/>
    <w:multiLevelType w:val="hybridMultilevel"/>
    <w:tmpl w:val="19DA0C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C0A6659"/>
    <w:multiLevelType w:val="hybridMultilevel"/>
    <w:tmpl w:val="5596AF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D365E5C"/>
    <w:multiLevelType w:val="hybridMultilevel"/>
    <w:tmpl w:val="F55A0B08"/>
    <w:lvl w:ilvl="0" w:tplc="54FCE1EE">
      <w:start w:val="38"/>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88182784">
    <w:abstractNumId w:val="33"/>
  </w:num>
  <w:num w:numId="2" w16cid:durableId="40138742">
    <w:abstractNumId w:val="20"/>
  </w:num>
  <w:num w:numId="3" w16cid:durableId="1986278123">
    <w:abstractNumId w:val="16"/>
  </w:num>
  <w:num w:numId="4" w16cid:durableId="984432511">
    <w:abstractNumId w:val="15"/>
  </w:num>
  <w:num w:numId="5" w16cid:durableId="326594504">
    <w:abstractNumId w:val="24"/>
  </w:num>
  <w:num w:numId="6" w16cid:durableId="1646087440">
    <w:abstractNumId w:val="11"/>
  </w:num>
  <w:num w:numId="7" w16cid:durableId="1783765101">
    <w:abstractNumId w:val="21"/>
  </w:num>
  <w:num w:numId="8" w16cid:durableId="537737453">
    <w:abstractNumId w:val="7"/>
  </w:num>
  <w:num w:numId="9" w16cid:durableId="1201935870">
    <w:abstractNumId w:val="22"/>
  </w:num>
  <w:num w:numId="10" w16cid:durableId="1133642059">
    <w:abstractNumId w:val="18"/>
  </w:num>
  <w:num w:numId="11" w16cid:durableId="305552284">
    <w:abstractNumId w:val="26"/>
  </w:num>
  <w:num w:numId="12" w16cid:durableId="3436226">
    <w:abstractNumId w:val="25"/>
  </w:num>
  <w:num w:numId="13" w16cid:durableId="2092501052">
    <w:abstractNumId w:val="32"/>
  </w:num>
  <w:num w:numId="14" w16cid:durableId="612325808">
    <w:abstractNumId w:val="6"/>
  </w:num>
  <w:num w:numId="15" w16cid:durableId="1987398042">
    <w:abstractNumId w:val="0"/>
  </w:num>
  <w:num w:numId="16" w16cid:durableId="675812914">
    <w:abstractNumId w:val="12"/>
  </w:num>
  <w:num w:numId="17" w16cid:durableId="1438325715">
    <w:abstractNumId w:val="19"/>
  </w:num>
  <w:num w:numId="18" w16cid:durableId="55444368">
    <w:abstractNumId w:val="28"/>
  </w:num>
  <w:num w:numId="19" w16cid:durableId="1956599120">
    <w:abstractNumId w:val="9"/>
  </w:num>
  <w:num w:numId="20" w16cid:durableId="183061646">
    <w:abstractNumId w:val="10"/>
  </w:num>
  <w:num w:numId="21" w16cid:durableId="2068524906">
    <w:abstractNumId w:val="23"/>
  </w:num>
  <w:num w:numId="22" w16cid:durableId="1250847739">
    <w:abstractNumId w:val="13"/>
  </w:num>
  <w:num w:numId="23" w16cid:durableId="843010508">
    <w:abstractNumId w:val="1"/>
  </w:num>
  <w:num w:numId="24" w16cid:durableId="1758399391">
    <w:abstractNumId w:val="8"/>
  </w:num>
  <w:num w:numId="25" w16cid:durableId="1135827532">
    <w:abstractNumId w:val="27"/>
  </w:num>
  <w:num w:numId="26" w16cid:durableId="1246843654">
    <w:abstractNumId w:val="4"/>
  </w:num>
  <w:num w:numId="27" w16cid:durableId="319697288">
    <w:abstractNumId w:val="14"/>
  </w:num>
  <w:num w:numId="28" w16cid:durableId="201788410">
    <w:abstractNumId w:val="29"/>
  </w:num>
  <w:num w:numId="29" w16cid:durableId="1854034192">
    <w:abstractNumId w:val="31"/>
  </w:num>
  <w:num w:numId="30" w16cid:durableId="1540169620">
    <w:abstractNumId w:val="5"/>
  </w:num>
  <w:num w:numId="31" w16cid:durableId="974799989">
    <w:abstractNumId w:val="17"/>
  </w:num>
  <w:num w:numId="32" w16cid:durableId="1130365829">
    <w:abstractNumId w:val="3"/>
  </w:num>
  <w:num w:numId="33" w16cid:durableId="408887823">
    <w:abstractNumId w:val="2"/>
  </w:num>
  <w:num w:numId="34" w16cid:durableId="1198739257">
    <w:abstractNumId w:val="30"/>
  </w:num>
  <w:num w:numId="35" w16cid:durableId="108477422">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76"/>
    <w:rsid w:val="000038D7"/>
    <w:rsid w:val="000040B5"/>
    <w:rsid w:val="00007BF1"/>
    <w:rsid w:val="000125FE"/>
    <w:rsid w:val="00012DC1"/>
    <w:rsid w:val="000329CD"/>
    <w:rsid w:val="00036675"/>
    <w:rsid w:val="00037B41"/>
    <w:rsid w:val="00041A93"/>
    <w:rsid w:val="00043EC2"/>
    <w:rsid w:val="00051624"/>
    <w:rsid w:val="00052E1F"/>
    <w:rsid w:val="00052E5C"/>
    <w:rsid w:val="00053AD6"/>
    <w:rsid w:val="0006555B"/>
    <w:rsid w:val="0007311D"/>
    <w:rsid w:val="00085BBB"/>
    <w:rsid w:val="00095F96"/>
    <w:rsid w:val="000A4649"/>
    <w:rsid w:val="000B2C28"/>
    <w:rsid w:val="000B3D2B"/>
    <w:rsid w:val="000B77F2"/>
    <w:rsid w:val="000C4256"/>
    <w:rsid w:val="000F1716"/>
    <w:rsid w:val="000F7B96"/>
    <w:rsid w:val="00107987"/>
    <w:rsid w:val="00110DA3"/>
    <w:rsid w:val="00112FC4"/>
    <w:rsid w:val="00117A04"/>
    <w:rsid w:val="001268FB"/>
    <w:rsid w:val="0013200B"/>
    <w:rsid w:val="00133E5C"/>
    <w:rsid w:val="00141E1A"/>
    <w:rsid w:val="001519E5"/>
    <w:rsid w:val="00156D22"/>
    <w:rsid w:val="00162134"/>
    <w:rsid w:val="001719F0"/>
    <w:rsid w:val="00172480"/>
    <w:rsid w:val="001835B6"/>
    <w:rsid w:val="001859B4"/>
    <w:rsid w:val="00192D5A"/>
    <w:rsid w:val="00194EF5"/>
    <w:rsid w:val="00195D9D"/>
    <w:rsid w:val="001A3BAB"/>
    <w:rsid w:val="001C0461"/>
    <w:rsid w:val="001C6155"/>
    <w:rsid w:val="001D055C"/>
    <w:rsid w:val="001D05DC"/>
    <w:rsid w:val="001D737A"/>
    <w:rsid w:val="001D7CF9"/>
    <w:rsid w:val="001E5BEB"/>
    <w:rsid w:val="001F7A29"/>
    <w:rsid w:val="002324C4"/>
    <w:rsid w:val="00232AEC"/>
    <w:rsid w:val="002466BA"/>
    <w:rsid w:val="00247CFA"/>
    <w:rsid w:val="00254ADE"/>
    <w:rsid w:val="002638D6"/>
    <w:rsid w:val="00266AE7"/>
    <w:rsid w:val="0028045A"/>
    <w:rsid w:val="00292522"/>
    <w:rsid w:val="00292A3A"/>
    <w:rsid w:val="00294D63"/>
    <w:rsid w:val="002A65AB"/>
    <w:rsid w:val="002B7182"/>
    <w:rsid w:val="002D5932"/>
    <w:rsid w:val="002D7A1D"/>
    <w:rsid w:val="002E1313"/>
    <w:rsid w:val="002E40D8"/>
    <w:rsid w:val="002F1EEA"/>
    <w:rsid w:val="002F2DA2"/>
    <w:rsid w:val="00306AB4"/>
    <w:rsid w:val="00307DF7"/>
    <w:rsid w:val="00313B79"/>
    <w:rsid w:val="00313FE9"/>
    <w:rsid w:val="00323AD8"/>
    <w:rsid w:val="0032485E"/>
    <w:rsid w:val="00326FA4"/>
    <w:rsid w:val="00331315"/>
    <w:rsid w:val="003322E6"/>
    <w:rsid w:val="00344A4A"/>
    <w:rsid w:val="003601A0"/>
    <w:rsid w:val="003609DA"/>
    <w:rsid w:val="00367832"/>
    <w:rsid w:val="00377C26"/>
    <w:rsid w:val="003836EC"/>
    <w:rsid w:val="0038523C"/>
    <w:rsid w:val="003A77AC"/>
    <w:rsid w:val="003C0AFE"/>
    <w:rsid w:val="003C4764"/>
    <w:rsid w:val="003C6208"/>
    <w:rsid w:val="003D1989"/>
    <w:rsid w:val="003D48DD"/>
    <w:rsid w:val="003E41B7"/>
    <w:rsid w:val="003F07FA"/>
    <w:rsid w:val="00406DB8"/>
    <w:rsid w:val="00417D19"/>
    <w:rsid w:val="004209B5"/>
    <w:rsid w:val="00424F15"/>
    <w:rsid w:val="004270A7"/>
    <w:rsid w:val="00431C7B"/>
    <w:rsid w:val="0043274C"/>
    <w:rsid w:val="00432EF7"/>
    <w:rsid w:val="00456DC7"/>
    <w:rsid w:val="00470A57"/>
    <w:rsid w:val="004875A1"/>
    <w:rsid w:val="00487DEF"/>
    <w:rsid w:val="00494357"/>
    <w:rsid w:val="004A4086"/>
    <w:rsid w:val="004B4E2C"/>
    <w:rsid w:val="004B6797"/>
    <w:rsid w:val="004B7DD7"/>
    <w:rsid w:val="004C3570"/>
    <w:rsid w:val="004C4C2F"/>
    <w:rsid w:val="004D1D0A"/>
    <w:rsid w:val="004D423E"/>
    <w:rsid w:val="004D5B7D"/>
    <w:rsid w:val="004E47B3"/>
    <w:rsid w:val="004F389A"/>
    <w:rsid w:val="004F3FA8"/>
    <w:rsid w:val="00505F1D"/>
    <w:rsid w:val="00514C00"/>
    <w:rsid w:val="005272FA"/>
    <w:rsid w:val="0052782F"/>
    <w:rsid w:val="00531934"/>
    <w:rsid w:val="00532297"/>
    <w:rsid w:val="00535414"/>
    <w:rsid w:val="005361DC"/>
    <w:rsid w:val="00541557"/>
    <w:rsid w:val="00550B3F"/>
    <w:rsid w:val="00566BDF"/>
    <w:rsid w:val="00566DC9"/>
    <w:rsid w:val="00586DD0"/>
    <w:rsid w:val="00590D5F"/>
    <w:rsid w:val="00592C3F"/>
    <w:rsid w:val="00592C9F"/>
    <w:rsid w:val="005A1297"/>
    <w:rsid w:val="005D1881"/>
    <w:rsid w:val="005D6606"/>
    <w:rsid w:val="005E6FCD"/>
    <w:rsid w:val="005F10B0"/>
    <w:rsid w:val="005F21B3"/>
    <w:rsid w:val="006034ED"/>
    <w:rsid w:val="00613790"/>
    <w:rsid w:val="006158CE"/>
    <w:rsid w:val="00662CA6"/>
    <w:rsid w:val="0067627A"/>
    <w:rsid w:val="00680730"/>
    <w:rsid w:val="0068587B"/>
    <w:rsid w:val="00687F57"/>
    <w:rsid w:val="006975E7"/>
    <w:rsid w:val="006A395E"/>
    <w:rsid w:val="006A3ACD"/>
    <w:rsid w:val="006B65D6"/>
    <w:rsid w:val="006C6E7D"/>
    <w:rsid w:val="006E6A2A"/>
    <w:rsid w:val="006E702E"/>
    <w:rsid w:val="006F6732"/>
    <w:rsid w:val="006F6777"/>
    <w:rsid w:val="006F6DA9"/>
    <w:rsid w:val="00700325"/>
    <w:rsid w:val="007057A9"/>
    <w:rsid w:val="007146AC"/>
    <w:rsid w:val="00721040"/>
    <w:rsid w:val="00723252"/>
    <w:rsid w:val="0072531C"/>
    <w:rsid w:val="00736131"/>
    <w:rsid w:val="00736E85"/>
    <w:rsid w:val="00740323"/>
    <w:rsid w:val="007605FF"/>
    <w:rsid w:val="00775C3E"/>
    <w:rsid w:val="00784DD7"/>
    <w:rsid w:val="007850B2"/>
    <w:rsid w:val="00787F87"/>
    <w:rsid w:val="00792780"/>
    <w:rsid w:val="00793538"/>
    <w:rsid w:val="007A3504"/>
    <w:rsid w:val="007B5C87"/>
    <w:rsid w:val="007C3F58"/>
    <w:rsid w:val="007C4C4D"/>
    <w:rsid w:val="007C51A7"/>
    <w:rsid w:val="007C5888"/>
    <w:rsid w:val="007D2D4F"/>
    <w:rsid w:val="007E205C"/>
    <w:rsid w:val="007E246D"/>
    <w:rsid w:val="007E2A1B"/>
    <w:rsid w:val="007E4A3C"/>
    <w:rsid w:val="007F0433"/>
    <w:rsid w:val="008033ED"/>
    <w:rsid w:val="00807E5B"/>
    <w:rsid w:val="008102E2"/>
    <w:rsid w:val="008146A3"/>
    <w:rsid w:val="008252DA"/>
    <w:rsid w:val="00830DFA"/>
    <w:rsid w:val="00840747"/>
    <w:rsid w:val="008433DA"/>
    <w:rsid w:val="00845FC4"/>
    <w:rsid w:val="00860D02"/>
    <w:rsid w:val="0086234B"/>
    <w:rsid w:val="00862A63"/>
    <w:rsid w:val="00863419"/>
    <w:rsid w:val="00866918"/>
    <w:rsid w:val="00876C99"/>
    <w:rsid w:val="00877067"/>
    <w:rsid w:val="00880062"/>
    <w:rsid w:val="008950EC"/>
    <w:rsid w:val="008A437C"/>
    <w:rsid w:val="008B7926"/>
    <w:rsid w:val="008D4CD5"/>
    <w:rsid w:val="008E07A3"/>
    <w:rsid w:val="008F753E"/>
    <w:rsid w:val="0090476E"/>
    <w:rsid w:val="009061FD"/>
    <w:rsid w:val="00907110"/>
    <w:rsid w:val="00925959"/>
    <w:rsid w:val="00927E1E"/>
    <w:rsid w:val="00932C20"/>
    <w:rsid w:val="009376F1"/>
    <w:rsid w:val="009437EC"/>
    <w:rsid w:val="00947878"/>
    <w:rsid w:val="00947A9A"/>
    <w:rsid w:val="00954A02"/>
    <w:rsid w:val="009565C8"/>
    <w:rsid w:val="0095754D"/>
    <w:rsid w:val="00970708"/>
    <w:rsid w:val="00976925"/>
    <w:rsid w:val="009838CE"/>
    <w:rsid w:val="00987509"/>
    <w:rsid w:val="00991606"/>
    <w:rsid w:val="009A59DB"/>
    <w:rsid w:val="009A63F4"/>
    <w:rsid w:val="009B0526"/>
    <w:rsid w:val="009B0715"/>
    <w:rsid w:val="009B3D13"/>
    <w:rsid w:val="009B43B2"/>
    <w:rsid w:val="009D6816"/>
    <w:rsid w:val="009E0D2D"/>
    <w:rsid w:val="009E6868"/>
    <w:rsid w:val="00A02E1E"/>
    <w:rsid w:val="00A0593C"/>
    <w:rsid w:val="00A10B76"/>
    <w:rsid w:val="00A21244"/>
    <w:rsid w:val="00A214FF"/>
    <w:rsid w:val="00A41F8D"/>
    <w:rsid w:val="00A57212"/>
    <w:rsid w:val="00A65ABE"/>
    <w:rsid w:val="00A66852"/>
    <w:rsid w:val="00A77E44"/>
    <w:rsid w:val="00A83470"/>
    <w:rsid w:val="00A9306F"/>
    <w:rsid w:val="00AB2E98"/>
    <w:rsid w:val="00AC5C67"/>
    <w:rsid w:val="00AC7B0E"/>
    <w:rsid w:val="00AD300D"/>
    <w:rsid w:val="00AD3D05"/>
    <w:rsid w:val="00AE4041"/>
    <w:rsid w:val="00AE4369"/>
    <w:rsid w:val="00AE550E"/>
    <w:rsid w:val="00AE5AF7"/>
    <w:rsid w:val="00AE6A2A"/>
    <w:rsid w:val="00AF5A52"/>
    <w:rsid w:val="00AF799B"/>
    <w:rsid w:val="00AF7FF2"/>
    <w:rsid w:val="00B04020"/>
    <w:rsid w:val="00B15273"/>
    <w:rsid w:val="00B15D13"/>
    <w:rsid w:val="00B16FE0"/>
    <w:rsid w:val="00B23E78"/>
    <w:rsid w:val="00B3102A"/>
    <w:rsid w:val="00B31972"/>
    <w:rsid w:val="00B3774C"/>
    <w:rsid w:val="00B41841"/>
    <w:rsid w:val="00B52B55"/>
    <w:rsid w:val="00B72C7C"/>
    <w:rsid w:val="00B74E6B"/>
    <w:rsid w:val="00B80626"/>
    <w:rsid w:val="00B821F7"/>
    <w:rsid w:val="00B840F3"/>
    <w:rsid w:val="00B85954"/>
    <w:rsid w:val="00B86854"/>
    <w:rsid w:val="00B86CE8"/>
    <w:rsid w:val="00B96B22"/>
    <w:rsid w:val="00BA0FAC"/>
    <w:rsid w:val="00BA7B33"/>
    <w:rsid w:val="00BC498A"/>
    <w:rsid w:val="00BD30D4"/>
    <w:rsid w:val="00BE36D8"/>
    <w:rsid w:val="00BE7B25"/>
    <w:rsid w:val="00BF152F"/>
    <w:rsid w:val="00BF2B8A"/>
    <w:rsid w:val="00C01C87"/>
    <w:rsid w:val="00C05B6A"/>
    <w:rsid w:val="00C05EAE"/>
    <w:rsid w:val="00C2169B"/>
    <w:rsid w:val="00C23E55"/>
    <w:rsid w:val="00C24378"/>
    <w:rsid w:val="00C311C6"/>
    <w:rsid w:val="00C31C4D"/>
    <w:rsid w:val="00C336E9"/>
    <w:rsid w:val="00C34636"/>
    <w:rsid w:val="00C34ADB"/>
    <w:rsid w:val="00C35851"/>
    <w:rsid w:val="00C4007C"/>
    <w:rsid w:val="00C4681E"/>
    <w:rsid w:val="00C57C2A"/>
    <w:rsid w:val="00C61D28"/>
    <w:rsid w:val="00C63CEF"/>
    <w:rsid w:val="00C669B1"/>
    <w:rsid w:val="00C76259"/>
    <w:rsid w:val="00C84437"/>
    <w:rsid w:val="00C91C41"/>
    <w:rsid w:val="00C92246"/>
    <w:rsid w:val="00CA30C1"/>
    <w:rsid w:val="00CC2799"/>
    <w:rsid w:val="00CD06FA"/>
    <w:rsid w:val="00CD0E3C"/>
    <w:rsid w:val="00CD1414"/>
    <w:rsid w:val="00CD3AFE"/>
    <w:rsid w:val="00CD6D6F"/>
    <w:rsid w:val="00CE1728"/>
    <w:rsid w:val="00CE1CBC"/>
    <w:rsid w:val="00CE2568"/>
    <w:rsid w:val="00CE3516"/>
    <w:rsid w:val="00CE385B"/>
    <w:rsid w:val="00CE76B8"/>
    <w:rsid w:val="00CF3667"/>
    <w:rsid w:val="00CF3A2E"/>
    <w:rsid w:val="00D02382"/>
    <w:rsid w:val="00D024D2"/>
    <w:rsid w:val="00D23142"/>
    <w:rsid w:val="00D30E34"/>
    <w:rsid w:val="00D315A9"/>
    <w:rsid w:val="00D31AE3"/>
    <w:rsid w:val="00D46A2A"/>
    <w:rsid w:val="00D67087"/>
    <w:rsid w:val="00D735F6"/>
    <w:rsid w:val="00D75622"/>
    <w:rsid w:val="00D76543"/>
    <w:rsid w:val="00D80AE4"/>
    <w:rsid w:val="00D83C0E"/>
    <w:rsid w:val="00D84220"/>
    <w:rsid w:val="00D90285"/>
    <w:rsid w:val="00D96458"/>
    <w:rsid w:val="00D9657A"/>
    <w:rsid w:val="00DA1950"/>
    <w:rsid w:val="00DD0986"/>
    <w:rsid w:val="00DD6C16"/>
    <w:rsid w:val="00DE0A79"/>
    <w:rsid w:val="00DE54D0"/>
    <w:rsid w:val="00DF105A"/>
    <w:rsid w:val="00DF2D3B"/>
    <w:rsid w:val="00E2383B"/>
    <w:rsid w:val="00E25B83"/>
    <w:rsid w:val="00E813E6"/>
    <w:rsid w:val="00E81A88"/>
    <w:rsid w:val="00E82E43"/>
    <w:rsid w:val="00E840E4"/>
    <w:rsid w:val="00E922DA"/>
    <w:rsid w:val="00E94904"/>
    <w:rsid w:val="00EA26D3"/>
    <w:rsid w:val="00EA4EB3"/>
    <w:rsid w:val="00EA7B16"/>
    <w:rsid w:val="00EC4576"/>
    <w:rsid w:val="00EC70F3"/>
    <w:rsid w:val="00ED0D3E"/>
    <w:rsid w:val="00ED4906"/>
    <w:rsid w:val="00ED6150"/>
    <w:rsid w:val="00EE40A8"/>
    <w:rsid w:val="00EF0D09"/>
    <w:rsid w:val="00F01DD0"/>
    <w:rsid w:val="00F02130"/>
    <w:rsid w:val="00F10BC0"/>
    <w:rsid w:val="00F20C6B"/>
    <w:rsid w:val="00F37C2A"/>
    <w:rsid w:val="00F433C5"/>
    <w:rsid w:val="00F555E9"/>
    <w:rsid w:val="00F5709A"/>
    <w:rsid w:val="00F75767"/>
    <w:rsid w:val="00F81F57"/>
    <w:rsid w:val="00F93A0E"/>
    <w:rsid w:val="00FA4581"/>
    <w:rsid w:val="00FB0F3D"/>
    <w:rsid w:val="00FC0699"/>
    <w:rsid w:val="00FE272F"/>
    <w:rsid w:val="00FE27B5"/>
    <w:rsid w:val="00FE49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B072"/>
  <w15:chartTrackingRefBased/>
  <w15:docId w15:val="{73A418D3-FB84-4405-90F8-F41DF39E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4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81F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A10B76"/>
    <w:pPr>
      <w:autoSpaceDE w:val="0"/>
      <w:autoSpaceDN w:val="0"/>
      <w:adjustRightInd w:val="0"/>
      <w:spacing w:after="0" w:line="240" w:lineRule="auto"/>
    </w:pPr>
    <w:rPr>
      <w:rFonts w:ascii="Calibri" w:hAnsi="Calibri" w:cs="Calibri"/>
      <w:color w:val="000000"/>
      <w:sz w:val="24"/>
      <w:szCs w:val="24"/>
    </w:rPr>
  </w:style>
  <w:style w:type="table" w:styleId="Tabellrutenett">
    <w:name w:val="Table Grid"/>
    <w:basedOn w:val="Vanligtabell"/>
    <w:uiPriority w:val="39"/>
    <w:rsid w:val="00A10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927E1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7E1E"/>
  </w:style>
  <w:style w:type="paragraph" w:styleId="Bunntekst">
    <w:name w:val="footer"/>
    <w:basedOn w:val="Normal"/>
    <w:link w:val="BunntekstTegn"/>
    <w:uiPriority w:val="99"/>
    <w:unhideWhenUsed/>
    <w:rsid w:val="00927E1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7E1E"/>
  </w:style>
  <w:style w:type="paragraph" w:styleId="Listeavsnitt">
    <w:name w:val="List Paragraph"/>
    <w:basedOn w:val="Normal"/>
    <w:uiPriority w:val="34"/>
    <w:qFormat/>
    <w:rsid w:val="00AF5A52"/>
    <w:pPr>
      <w:ind w:left="720"/>
      <w:contextualSpacing/>
    </w:pPr>
  </w:style>
  <w:style w:type="paragraph" w:styleId="Ingenmellomrom">
    <w:name w:val="No Spacing"/>
    <w:uiPriority w:val="1"/>
    <w:qFormat/>
    <w:rsid w:val="00AF5A52"/>
    <w:pPr>
      <w:spacing w:after="0" w:line="240" w:lineRule="auto"/>
    </w:pPr>
  </w:style>
  <w:style w:type="paragraph" w:customStyle="1" w:styleId="Pa32">
    <w:name w:val="Pa3+2"/>
    <w:basedOn w:val="Default"/>
    <w:next w:val="Default"/>
    <w:uiPriority w:val="99"/>
    <w:rsid w:val="00613790"/>
    <w:pPr>
      <w:spacing w:line="225" w:lineRule="atLeast"/>
    </w:pPr>
    <w:rPr>
      <w:rFonts w:ascii="Minion Display" w:hAnsi="Minion Display" w:cstheme="minorBidi"/>
      <w:color w:val="auto"/>
    </w:rPr>
  </w:style>
  <w:style w:type="paragraph" w:customStyle="1" w:styleId="Pa42">
    <w:name w:val="Pa4+2"/>
    <w:basedOn w:val="Default"/>
    <w:next w:val="Default"/>
    <w:uiPriority w:val="99"/>
    <w:rsid w:val="00613790"/>
    <w:pPr>
      <w:spacing w:line="225" w:lineRule="atLeast"/>
    </w:pPr>
    <w:rPr>
      <w:rFonts w:ascii="Minion Display" w:hAnsi="Minion Display" w:cstheme="minorBidi"/>
      <w:color w:val="auto"/>
    </w:rPr>
  </w:style>
  <w:style w:type="paragraph" w:customStyle="1" w:styleId="Pa12">
    <w:name w:val="Pa1+2"/>
    <w:basedOn w:val="Default"/>
    <w:next w:val="Default"/>
    <w:uiPriority w:val="99"/>
    <w:rsid w:val="00613790"/>
    <w:pPr>
      <w:spacing w:line="237" w:lineRule="atLeast"/>
    </w:pPr>
    <w:rPr>
      <w:rFonts w:ascii="Minion Display" w:hAnsi="Minion Display" w:cstheme="minorBidi"/>
      <w:color w:val="auto"/>
    </w:rPr>
  </w:style>
  <w:style w:type="character" w:styleId="Merknadsreferanse">
    <w:name w:val="annotation reference"/>
    <w:basedOn w:val="Standardskriftforavsnitt"/>
    <w:uiPriority w:val="99"/>
    <w:semiHidden/>
    <w:unhideWhenUsed/>
    <w:rsid w:val="00323AD8"/>
    <w:rPr>
      <w:sz w:val="16"/>
      <w:szCs w:val="16"/>
    </w:rPr>
  </w:style>
  <w:style w:type="paragraph" w:styleId="Merknadstekst">
    <w:name w:val="annotation text"/>
    <w:basedOn w:val="Normal"/>
    <w:link w:val="MerknadstekstTegn"/>
    <w:uiPriority w:val="99"/>
    <w:unhideWhenUsed/>
    <w:rsid w:val="00323AD8"/>
    <w:pPr>
      <w:spacing w:line="240" w:lineRule="auto"/>
    </w:pPr>
    <w:rPr>
      <w:sz w:val="20"/>
      <w:szCs w:val="20"/>
    </w:rPr>
  </w:style>
  <w:style w:type="character" w:customStyle="1" w:styleId="MerknadstekstTegn">
    <w:name w:val="Merknadstekst Tegn"/>
    <w:basedOn w:val="Standardskriftforavsnitt"/>
    <w:link w:val="Merknadstekst"/>
    <w:uiPriority w:val="99"/>
    <w:rsid w:val="00323AD8"/>
    <w:rPr>
      <w:sz w:val="20"/>
      <w:szCs w:val="20"/>
    </w:rPr>
  </w:style>
  <w:style w:type="paragraph" w:styleId="Kommentaremne">
    <w:name w:val="annotation subject"/>
    <w:basedOn w:val="Merknadstekst"/>
    <w:next w:val="Merknadstekst"/>
    <w:link w:val="KommentaremneTegn"/>
    <w:uiPriority w:val="99"/>
    <w:semiHidden/>
    <w:unhideWhenUsed/>
    <w:rsid w:val="007E4A3C"/>
    <w:rPr>
      <w:b/>
      <w:bCs/>
    </w:rPr>
  </w:style>
  <w:style w:type="character" w:customStyle="1" w:styleId="KommentaremneTegn">
    <w:name w:val="Kommentaremne Tegn"/>
    <w:basedOn w:val="MerknadstekstTegn"/>
    <w:link w:val="Kommentaremne"/>
    <w:uiPriority w:val="99"/>
    <w:semiHidden/>
    <w:rsid w:val="007E4A3C"/>
    <w:rPr>
      <w:b/>
      <w:bCs/>
      <w:sz w:val="20"/>
      <w:szCs w:val="20"/>
    </w:rPr>
  </w:style>
  <w:style w:type="paragraph" w:styleId="Bobletekst">
    <w:name w:val="Balloon Text"/>
    <w:basedOn w:val="Normal"/>
    <w:link w:val="BobletekstTegn"/>
    <w:uiPriority w:val="99"/>
    <w:semiHidden/>
    <w:unhideWhenUsed/>
    <w:rsid w:val="00C34AD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34ADB"/>
    <w:rPr>
      <w:rFonts w:ascii="Segoe UI" w:hAnsi="Segoe UI" w:cs="Segoe UI"/>
      <w:sz w:val="18"/>
      <w:szCs w:val="18"/>
    </w:rPr>
  </w:style>
  <w:style w:type="paragraph" w:customStyle="1" w:styleId="Pa24">
    <w:name w:val="Pa2+4"/>
    <w:basedOn w:val="Default"/>
    <w:next w:val="Default"/>
    <w:uiPriority w:val="99"/>
    <w:rsid w:val="00B04020"/>
    <w:pPr>
      <w:spacing w:line="225" w:lineRule="atLeast"/>
    </w:pPr>
    <w:rPr>
      <w:rFonts w:ascii="Minion Display" w:hAnsi="Minion Display" w:cstheme="minorBidi"/>
      <w:color w:val="auto"/>
    </w:rPr>
  </w:style>
  <w:style w:type="paragraph" w:customStyle="1" w:styleId="Pa04">
    <w:name w:val="Pa0+4"/>
    <w:basedOn w:val="Default"/>
    <w:next w:val="Default"/>
    <w:uiPriority w:val="99"/>
    <w:rsid w:val="00B04020"/>
    <w:pPr>
      <w:spacing w:line="225" w:lineRule="atLeast"/>
    </w:pPr>
    <w:rPr>
      <w:rFonts w:ascii="Minion Display" w:hAnsi="Minion Display" w:cstheme="minorBidi"/>
      <w:color w:val="auto"/>
    </w:rPr>
  </w:style>
  <w:style w:type="character" w:customStyle="1" w:styleId="Overskrift1Tegn">
    <w:name w:val="Overskrift 1 Tegn"/>
    <w:basedOn w:val="Standardskriftforavsnitt"/>
    <w:link w:val="Overskrift1"/>
    <w:uiPriority w:val="9"/>
    <w:rsid w:val="00254ADE"/>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254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4AD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F81F57"/>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470A57"/>
    <w:rPr>
      <w:color w:val="0563C1" w:themeColor="hyperlink"/>
      <w:u w:val="single"/>
    </w:rPr>
  </w:style>
  <w:style w:type="character" w:styleId="Fulgthyperkobling">
    <w:name w:val="FollowedHyperlink"/>
    <w:basedOn w:val="Standardskriftforavsnitt"/>
    <w:uiPriority w:val="99"/>
    <w:semiHidden/>
    <w:unhideWhenUsed/>
    <w:rsid w:val="00292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kolestudio.no/Horisonter--KRLE---9/0cc9a088-d5b2-4a7e-8286-20b660ca2506--Hinduismen/view--podium--049062a9-3587-4766-b71e-eed8cc087905/f87fd399-356d-4eab-ae43-36616a7556dd" TargetMode="External"/><Relationship Id="rId18" Type="http://schemas.openxmlformats.org/officeDocument/2006/relationships/hyperlink" Target="https://app.elevkanalen.no/fag/991/produkt/1254/del/15969" TargetMode="External"/><Relationship Id="rId26" Type="http://schemas.openxmlformats.org/officeDocument/2006/relationships/hyperlink" Target="https://www.skolestudio.no/Horisonter--KRLE---9/f085d2d5-58a5-4f1d-a972-539732bac0b9--Kristendommen/view--podium--6ead565f-65e1-47a0-a46c-107ea139a977/8c4ca92f-e857-4e0f-973a-f6abae4f05f2" TargetMode="External"/><Relationship Id="rId3" Type="http://schemas.openxmlformats.org/officeDocument/2006/relationships/customXml" Target="../customXml/item3.xml"/><Relationship Id="rId21" Type="http://schemas.openxmlformats.org/officeDocument/2006/relationships/hyperlink" Target="https://www.skolestudio.no/Horisonter--KRLE---9/0c961020-bd4f-467f-a150-48a4d9b481fd--Buddhismen/view--podium--ca2f3fa0-d549-4d18-854e-85e7a55dcff1/a173cb4c-523d-4560-b77e-b99ff3d0f26f" TargetMode="External"/><Relationship Id="rId7" Type="http://schemas.openxmlformats.org/officeDocument/2006/relationships/webSettings" Target="webSettings.xml"/><Relationship Id="rId12" Type="http://schemas.openxmlformats.org/officeDocument/2006/relationships/hyperlink" Target="https://www.skolestudio.no/Horisonter--KRLE---9/0cc9a088-d5b2-4a7e-8286-20b660ca2506--Hinduismen/view--podium--f9217735-de8c-4e90-a834-b572d84bb8e3/876d7e71-a99c-4ea7-bc76-102f82ae1b01" TargetMode="External"/><Relationship Id="rId17" Type="http://schemas.openxmlformats.org/officeDocument/2006/relationships/hyperlink" Target="https://www.skolestudio.no/Horisonter--KRLE---9/0c961020-bd4f-467f-a150-48a4d9b481fd--Buddhismen/view--podium--a9883489-a5ae-41d7-be0b-0023b2f5e1ac/2574d953-7837-4e83-91b4-6fd3ef8fb26a" TargetMode="External"/><Relationship Id="rId25" Type="http://schemas.openxmlformats.org/officeDocument/2006/relationships/hyperlink" Target="https://www.skolestudio.no/Horisonter--KRLE---9/3ec4655c-1e8a-4d75-854b-15e4910ed0f4--Menneskerettigheter%20og%20menneskeverd/view--podium--dbd58cf5-f005-4637-bbc2-0ef443626f3a/6b257879-eaf0-4de3-8996-3276c6a9b268" TargetMode="External"/><Relationship Id="rId2" Type="http://schemas.openxmlformats.org/officeDocument/2006/relationships/customXml" Target="../customXml/item2.xml"/><Relationship Id="rId16" Type="http://schemas.openxmlformats.org/officeDocument/2006/relationships/hyperlink" Target="https://www.skolestudio.no/Horisonter--KRLE---9/0c961020-bd4f-467f-a150-48a4d9b481fd--Buddhismen/view--podium--0764f0fc-00a3-49b2-9214-56f3624b784c/bad92f2f-09ad-467d-af45-fc5667f637cd" TargetMode="External"/><Relationship Id="rId20" Type="http://schemas.openxmlformats.org/officeDocument/2006/relationships/hyperlink" Target="https://www.skolestudio.no/Horisonter--KRLE---9/0c961020-bd4f-467f-a150-48a4d9b481fd--Buddhismen/view--podium--0ebd0e1c-bcbd-4de7-8bec-865186ac6a49/a08d88fd-7283-4df7-ac12-474b8e22729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olestudio.no/Horisonter--KRLE---9/0cc9a088-d5b2-4a7e-8286-20b660ca2506--Hinduismen/view--podium--d61f56b7-dcc3-4f30-bddf-505c10e94844/4811138d-9028-4991-8b47-b57bd860a629" TargetMode="External"/><Relationship Id="rId24" Type="http://schemas.openxmlformats.org/officeDocument/2006/relationships/hyperlink" Target="https://www.skolestudio.no/Horisonter--KRLE---9/b19d8d9a-1098-4cf8-90e9-f1bcee809d30--Sikhismen%20og%20bahai-troen/view--podium--422dee3b-6aab-4e42-9925-bc03a7449baa/0b681a9b-379a-4368-a54a-ed9d50e9c19a" TargetMode="External"/><Relationship Id="rId5" Type="http://schemas.openxmlformats.org/officeDocument/2006/relationships/styles" Target="styles.xml"/><Relationship Id="rId15" Type="http://schemas.openxmlformats.org/officeDocument/2006/relationships/hyperlink" Target="https://www.skolestudio.no/Horisonter--KRLE---9/0c961020-bd4f-467f-a150-48a4d9b481fd--Buddhismen/view--podium--abc1a887-97df-4e09-8825-f149fbf2fdd1/a7332071-c510-4fd9-b5b3-95198fff7ff9" TargetMode="External"/><Relationship Id="rId23" Type="http://schemas.openxmlformats.org/officeDocument/2006/relationships/hyperlink" Target="https://www.skolestudio.no/Horisonter--KRLE---9/b19d8d9a-1098-4cf8-90e9-f1bcee809d30--Sikhismen%20og%20bahai-troen/view--podium--b00209fe-2b67-4223-99f7-4a8efea034c8/7bb26487-3f36-485e-8b98-be9a258300e7" TargetMode="External"/><Relationship Id="rId28" Type="http://schemas.openxmlformats.org/officeDocument/2006/relationships/header" Target="header1.xml"/><Relationship Id="rId10" Type="http://schemas.openxmlformats.org/officeDocument/2006/relationships/hyperlink" Target="https://www.skolestudio.no/Horisonter--KRLE---9/0cc9a088-d5b2-4a7e-8286-20b660ca2506--Hinduismen" TargetMode="External"/><Relationship Id="rId19" Type="http://schemas.openxmlformats.org/officeDocument/2006/relationships/hyperlink" Target="https://www.skolestudio.no/Horisonter--KRLE---9/0c961020-bd4f-467f-a150-48a4d9b481fd--Buddhismen/view--podium--e158d19e-7d80-4c4a-856b-5247e3de5e36/07686aa6-078c-4dce-b2e4-d23bd4e0b3f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kolestudio.no/Horisonter--KRLE---9/0cc9a088-d5b2-4a7e-8286-20b660ca2506--Hinduismen/view--podium--bcc8a6b1-f30c-4414-8f37-66de6726cfb3/b6c78137-8dc9-454f-8c9f-6fd42826a4e3" TargetMode="External"/><Relationship Id="rId22" Type="http://schemas.openxmlformats.org/officeDocument/2006/relationships/hyperlink" Target="https://www.skolestudio.no/Horisonter--KRLE---9/0c961020-bd4f-467f-a150-48a4d9b481fd--Buddhismen/view--podium--76611c95-7bf5-4126-b395-f53482018028/9900d255-5fc9-4ed9-8d83-71cc8598c6c3" TargetMode="External"/><Relationship Id="rId27" Type="http://schemas.openxmlformats.org/officeDocument/2006/relationships/hyperlink" Target="https://www.skolestudio.no/Horisonter--KRLE---9/f085d2d5-58a5-4f1d-a972-539732bac0b9--Kristendommen/view--podium--e3cc9ac5-903c-4c1e-9b53-abfc5f961c6f/e4ec4331-8591-4a96-9713-a83c29e685c3"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6" ma:contentTypeDescription="Opprett et nytt dokument." ma:contentTypeScope="" ma:versionID="458886f4d5e6331cddc975622dc789af">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024d3d3507edd7fba278aeb76f437050"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6FDBE-CC05-4A31-86AA-04DE966E44DA}">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customXml/itemProps2.xml><?xml version="1.0" encoding="utf-8"?>
<ds:datastoreItem xmlns:ds="http://schemas.openxmlformats.org/officeDocument/2006/customXml" ds:itemID="{B116498F-361B-44D9-B97D-D5E5D806036A}">
  <ds:schemaRefs>
    <ds:schemaRef ds:uri="http://schemas.microsoft.com/sharepoint/v3/contenttype/forms"/>
  </ds:schemaRefs>
</ds:datastoreItem>
</file>

<file path=customXml/itemProps3.xml><?xml version="1.0" encoding="utf-8"?>
<ds:datastoreItem xmlns:ds="http://schemas.openxmlformats.org/officeDocument/2006/customXml" ds:itemID="{B279F159-288F-4C80-9A81-7F6871CBD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3033</Words>
  <Characters>16078</Characters>
  <Application>Microsoft Office Word</Application>
  <DocSecurity>0</DocSecurity>
  <Lines>133</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Christin Eikeland</dc:creator>
  <cp:keywords/>
  <dc:description/>
  <cp:lastModifiedBy>Ine Reisvaag</cp:lastModifiedBy>
  <cp:revision>11</cp:revision>
  <cp:lastPrinted>2022-02-22T12:53:00Z</cp:lastPrinted>
  <dcterms:created xsi:type="dcterms:W3CDTF">2025-08-13T11:15:00Z</dcterms:created>
  <dcterms:modified xsi:type="dcterms:W3CDTF">2025-08-13T11:26:00Z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